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1588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984"/>
        <w:gridCol w:w="5805"/>
        <w:gridCol w:w="984"/>
        <w:gridCol w:w="10"/>
        <w:gridCol w:w="6097"/>
      </w:tblGrid>
      <w:tr w:rsidR="00E9484D" w:rsidRPr="00D16C75" w14:paraId="7117FFAA" w14:textId="77777777" w:rsidTr="004D768F">
        <w:trPr>
          <w:trHeight w:val="699"/>
        </w:trPr>
        <w:tc>
          <w:tcPr>
            <w:tcW w:w="15880" w:type="dxa"/>
            <w:gridSpan w:val="5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60C87D5" w14:textId="2468C61E" w:rsidR="00E9484D" w:rsidRPr="005976C8" w:rsidRDefault="00E9484D" w:rsidP="00E948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976C8">
              <w:rPr>
                <w:rFonts w:ascii="Tahoma" w:hAnsi="Tahoma" w:cs="Tahoma"/>
                <w:b/>
                <w:sz w:val="16"/>
                <w:szCs w:val="16"/>
              </w:rPr>
              <w:t xml:space="preserve">ΠΑΡΑΡΤΗΜΑ </w:t>
            </w: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II</w:t>
            </w:r>
            <w:r w:rsidRPr="005976C8">
              <w:rPr>
                <w:rFonts w:ascii="Tahoma" w:hAnsi="Tahoma" w:cs="Tahoma"/>
                <w:b/>
                <w:sz w:val="16"/>
                <w:szCs w:val="16"/>
              </w:rPr>
              <w:t xml:space="preserve">: ΧΡΗΜΑΤΟΔΟΤΙΚΟΣ ΠΙΝΑΚΑΣ ΣΤΡΑΤΗΓΙΚΗΣ ΟΧΕ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ΑΓΡΑΦΩΝ </w:t>
            </w:r>
            <w:r w:rsidR="003C7DE0">
              <w:rPr>
                <w:rFonts w:ascii="Tahoma" w:hAnsi="Tahoma" w:cs="Tahoma"/>
                <w:b/>
                <w:sz w:val="16"/>
                <w:szCs w:val="16"/>
              </w:rPr>
              <w:t>ΑΝΑ ΠΕΔΙΟ ΠΑΡΕΜΒΑΣΗΣ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5976C8">
              <w:rPr>
                <w:rFonts w:ascii="Tahoma" w:hAnsi="Tahoma" w:cs="Tahoma"/>
                <w:b/>
                <w:sz w:val="16"/>
                <w:szCs w:val="16"/>
              </w:rPr>
              <w:t>ΑΠΟ ΤΟ  ΠΡΟΓΡΑΜΜΑ «ΣΤΕΡΕΑ ΕΛΛΑΔΑ»2021-2027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- ΑΝΑ ΠΡΟΤΕΡΑΙΟΤΗΤΑ ΚΑΙ ΕΙΔΙΚΟ ΣΤΟΧΟ / ΕΠΙΛΕΞΙΜΑ ΠΕΔΙΑ ΠΑΡΕΜΒΑΣΗΣ </w:t>
            </w:r>
          </w:p>
          <w:p w14:paraId="51D84691" w14:textId="114C4DFE" w:rsidR="00E9484D" w:rsidRPr="005976C8" w:rsidRDefault="00E9484D" w:rsidP="00E948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9484D" w:rsidRPr="00D16C75" w14:paraId="1B9F4BDD" w14:textId="77777777" w:rsidTr="004D768F">
        <w:trPr>
          <w:trHeight w:val="467"/>
        </w:trPr>
        <w:tc>
          <w:tcPr>
            <w:tcW w:w="2984" w:type="dxa"/>
            <w:tcBorders>
              <w:bottom w:val="single" w:sz="4" w:space="0" w:color="auto"/>
            </w:tcBorders>
          </w:tcPr>
          <w:p w14:paraId="40B8188A" w14:textId="77777777" w:rsidR="00E9484D" w:rsidRPr="00D16C75" w:rsidRDefault="00E9484D" w:rsidP="00E9484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D16C75">
              <w:rPr>
                <w:rFonts w:ascii="Tahoma" w:hAnsi="Tahoma" w:cs="Tahoma"/>
                <w:b/>
                <w:sz w:val="16"/>
                <w:szCs w:val="16"/>
              </w:rPr>
              <w:t>Προτεραιότητα</w:t>
            </w:r>
            <w:r w:rsidRPr="00D16C75">
              <w:rPr>
                <w:rFonts w:ascii="Tahoma" w:hAnsi="Tahoma" w:cs="Tahoma"/>
                <w:b/>
                <w:sz w:val="16"/>
                <w:szCs w:val="16"/>
              </w:rPr>
              <w:tab/>
            </w:r>
            <w:r w:rsidRPr="00D16C75">
              <w:rPr>
                <w:rFonts w:ascii="Tahoma" w:hAnsi="Tahoma" w:cs="Tahoma"/>
                <w:b/>
                <w:sz w:val="16"/>
                <w:szCs w:val="16"/>
              </w:rPr>
              <w:tab/>
            </w:r>
          </w:p>
          <w:p w14:paraId="719242AB" w14:textId="77777777" w:rsidR="00E9484D" w:rsidRPr="00D16C75" w:rsidRDefault="00E9484D" w:rsidP="00E9484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14:paraId="14918098" w14:textId="77777777" w:rsidR="00E9484D" w:rsidRPr="00D16C75" w:rsidRDefault="00E9484D" w:rsidP="00E9484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D16C75">
              <w:rPr>
                <w:rFonts w:ascii="Tahoma" w:hAnsi="Tahoma" w:cs="Tahoma"/>
                <w:b/>
                <w:sz w:val="16"/>
                <w:szCs w:val="16"/>
              </w:rPr>
              <w:t>Ειδικός Στόχος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(ΕΣ)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4F42D50C" w14:textId="77777777" w:rsidR="00E9484D" w:rsidRPr="00D16C75" w:rsidRDefault="00E9484D" w:rsidP="00E9484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D16C75">
              <w:rPr>
                <w:rFonts w:ascii="Tahoma" w:hAnsi="Tahoma" w:cs="Tahoma"/>
                <w:b/>
                <w:sz w:val="16"/>
                <w:szCs w:val="16"/>
              </w:rPr>
              <w:t>Ταμείο</w:t>
            </w:r>
          </w:p>
        </w:tc>
        <w:tc>
          <w:tcPr>
            <w:tcW w:w="6104" w:type="dxa"/>
            <w:gridSpan w:val="2"/>
            <w:tcBorders>
              <w:bottom w:val="single" w:sz="4" w:space="0" w:color="auto"/>
            </w:tcBorders>
          </w:tcPr>
          <w:p w14:paraId="51F41390" w14:textId="77777777" w:rsidR="00E9484D" w:rsidRPr="00893C14" w:rsidRDefault="00E9484D" w:rsidP="00E9484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Επιλέξιμα </w:t>
            </w:r>
            <w:r w:rsidRPr="00893C14">
              <w:rPr>
                <w:rFonts w:ascii="Tahoma" w:hAnsi="Tahoma" w:cs="Tahoma"/>
                <w:b/>
                <w:sz w:val="16"/>
                <w:szCs w:val="16"/>
              </w:rPr>
              <w:t>Πεδία Παρέμβασης</w:t>
            </w:r>
          </w:p>
        </w:tc>
      </w:tr>
      <w:tr w:rsidR="00E9484D" w:rsidRPr="00D16C75" w14:paraId="4C857735" w14:textId="77777777" w:rsidTr="004D768F">
        <w:trPr>
          <w:trHeight w:val="467"/>
        </w:trPr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A9A0" w14:textId="77777777" w:rsidR="00E9484D" w:rsidRPr="002859A2" w:rsidRDefault="00E9484D" w:rsidP="00E9484D">
            <w:pPr>
              <w:pStyle w:val="3"/>
              <w:spacing w:before="100" w:after="0"/>
              <w:rPr>
                <w:rFonts w:ascii="Tahoma" w:eastAsia="Arial" w:hAnsi="Tahoma" w:cs="Tahoma"/>
                <w:b w:val="0"/>
                <w:bCs w:val="0"/>
                <w:i/>
                <w:noProof w:val="0"/>
                <w:color w:val="000000"/>
                <w:sz w:val="16"/>
                <w:szCs w:val="16"/>
                <w:lang w:val="el-GR" w:eastAsia="ja-JP"/>
              </w:rPr>
            </w:pPr>
            <w:r w:rsidRPr="002859A2"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val="el-GR" w:eastAsia="ja-JP"/>
              </w:rPr>
              <w:t>05. «</w:t>
            </w:r>
            <w:r w:rsidRPr="002859A2">
              <w:rPr>
                <w:rFonts w:ascii="Tahoma" w:eastAsia="Arial" w:hAnsi="Tahoma" w:cs="Tahoma"/>
                <w:b w:val="0"/>
                <w:bCs w:val="0"/>
                <w:i/>
                <w:noProof w:val="0"/>
                <w:color w:val="000000"/>
                <w:sz w:val="16"/>
                <w:szCs w:val="16"/>
                <w:lang w:val="el-GR" w:eastAsia="ja-JP"/>
              </w:rPr>
              <w:t>ΕΝΙΣΧΥΣΗ ΤΗΣ ΧΩΡΙΚΗΣ ΣΥΝΟΧΗΣ ΣΤΙΣ ΑΣΤΙΚΕΣ ΠΕΡΙΟΧΕΣ ΚΑΙ ΤΗΝ ΕΝΔΟΧΩΡΑ ΤΗΣ ΠΕΡΙΦΕΡΕΙΑΣ ΣΤΕΡΕΑΣ ΕΛΛΑΔΑΣ</w:t>
            </w:r>
            <w:r w:rsidRPr="002859A2"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val="el-GR" w:eastAsia="ja-JP"/>
              </w:rPr>
              <w:t xml:space="preserve">» </w:t>
            </w:r>
          </w:p>
          <w:p w14:paraId="43645924" w14:textId="77777777" w:rsidR="00E9484D" w:rsidRPr="005A316D" w:rsidRDefault="00E9484D" w:rsidP="00E9484D">
            <w:pPr>
              <w:rPr>
                <w:rFonts w:ascii="Tahoma" w:eastAsia="Arial" w:hAnsi="Tahoma" w:cs="Tahoma"/>
                <w:b/>
                <w:bCs/>
                <w:i/>
                <w:sz w:val="16"/>
                <w:szCs w:val="16"/>
                <w:lang w:eastAsia="ja-JP"/>
              </w:rPr>
            </w:pPr>
          </w:p>
        </w:tc>
        <w:tc>
          <w:tcPr>
            <w:tcW w:w="5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774A" w14:textId="77FE8DF1" w:rsidR="00E9484D" w:rsidRPr="005A316D" w:rsidRDefault="00E9484D" w:rsidP="00E9484D">
            <w:pPr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eastAsia="ja-JP"/>
              </w:rPr>
            </w:pPr>
            <w:r w:rsidRPr="00EB0B5C"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eastAsia="ja-JP"/>
              </w:rPr>
              <w:t>R</w:t>
            </w:r>
            <w:r w:rsidRPr="00EB0B5C"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val="en-US" w:eastAsia="ja-JP"/>
              </w:rPr>
              <w:t>S</w:t>
            </w:r>
            <w:r w:rsidRPr="00EB0B5C"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eastAsia="ja-JP"/>
              </w:rPr>
              <w:t>O5.2 «Ενίσχυση της ολοκληρωμένης και χωρίς αποκλεισμούς κοινωνικής, οικονομικής και περιβαλλοντικής τοπικής ανάπτυξης, του πολιτισμού, της φυσικής κληρονομιάς, του βιώσιμου τουρισμού και της ασφάλειας σε περιοχές πλην των αστικών»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EB93" w14:textId="55BB8DEC" w:rsidR="00E9484D" w:rsidRPr="00DC3AA3" w:rsidRDefault="00E9484D" w:rsidP="00E9484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ΕΤΠΑ</w:t>
            </w: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55AB" w14:textId="5BD1C74B" w:rsidR="00E9484D" w:rsidRPr="003C7DE0" w:rsidRDefault="00F50410" w:rsidP="00E9484D">
            <w:pPr>
              <w:rPr>
                <w:rFonts w:ascii="Tahoma" w:eastAsia="Arial" w:hAnsi="Tahoma" w:cs="Tahoma"/>
                <w:sz w:val="16"/>
                <w:szCs w:val="16"/>
                <w:lang w:eastAsia="ja-JP"/>
              </w:rPr>
            </w:pPr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>016. Λύσεις ΤΠΕ, ηλεκτρονικές υπηρεσίες και εφαρμογές για κυβερνήσεις</w:t>
            </w:r>
          </w:p>
        </w:tc>
      </w:tr>
      <w:tr w:rsidR="003C7DE0" w:rsidRPr="00D16C75" w14:paraId="5AC38C74" w14:textId="77777777" w:rsidTr="004D768F">
        <w:trPr>
          <w:trHeight w:val="467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D5FA" w14:textId="77777777" w:rsidR="003C7DE0" w:rsidRPr="002859A2" w:rsidRDefault="003C7DE0" w:rsidP="00F50410">
            <w:pPr>
              <w:pStyle w:val="3"/>
              <w:spacing w:before="100" w:after="0"/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val="el-GR" w:eastAsia="ja-JP"/>
              </w:rPr>
            </w:pPr>
          </w:p>
        </w:tc>
        <w:tc>
          <w:tcPr>
            <w:tcW w:w="5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AE70" w14:textId="77777777" w:rsidR="003C7DE0" w:rsidRPr="00EB0B5C" w:rsidRDefault="003C7DE0" w:rsidP="00F50410">
            <w:pPr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E318" w14:textId="77777777" w:rsidR="003C7DE0" w:rsidRDefault="003C7DE0" w:rsidP="00F5041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D27B" w14:textId="616A24CF" w:rsidR="003C7DE0" w:rsidRPr="003C7DE0" w:rsidRDefault="003C7DE0" w:rsidP="00F50410">
            <w:pPr>
              <w:rPr>
                <w:rFonts w:ascii="Tahoma" w:eastAsia="Arial" w:hAnsi="Tahoma" w:cs="Tahoma"/>
                <w:sz w:val="16"/>
                <w:szCs w:val="16"/>
                <w:lang w:eastAsia="ja-JP"/>
              </w:rPr>
            </w:pPr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>062.</w:t>
            </w:r>
            <w:r w:rsidRPr="003C7DE0">
              <w:t xml:space="preserve"> </w:t>
            </w:r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>Παροχή νερού για ανθρώπινη κατανάλωση (άντληση, επεξεργασία, υποδομές αποθήκευσης και διανομής, μέτρα αύξησης της απόδοσης, παροχή πόσιμου νερού)</w:t>
            </w:r>
          </w:p>
        </w:tc>
      </w:tr>
      <w:tr w:rsidR="003C7DE0" w:rsidRPr="00D16C75" w14:paraId="4F9F0DCD" w14:textId="77777777" w:rsidTr="004D768F">
        <w:trPr>
          <w:trHeight w:val="467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D7A3" w14:textId="77777777" w:rsidR="003C7DE0" w:rsidRPr="002859A2" w:rsidRDefault="003C7DE0" w:rsidP="00F50410">
            <w:pPr>
              <w:pStyle w:val="3"/>
              <w:spacing w:before="100" w:after="0"/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val="el-GR" w:eastAsia="ja-JP"/>
              </w:rPr>
            </w:pPr>
          </w:p>
        </w:tc>
        <w:tc>
          <w:tcPr>
            <w:tcW w:w="5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6AE5" w14:textId="77777777" w:rsidR="003C7DE0" w:rsidRPr="00EB0B5C" w:rsidRDefault="003C7DE0" w:rsidP="00F50410">
            <w:pPr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B580" w14:textId="77777777" w:rsidR="003C7DE0" w:rsidRDefault="003C7DE0" w:rsidP="00F5041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AEF6" w14:textId="23168D16" w:rsidR="003C7DE0" w:rsidRPr="003C7DE0" w:rsidRDefault="003C7DE0" w:rsidP="00F50410">
            <w:pPr>
              <w:rPr>
                <w:rFonts w:ascii="Tahoma" w:eastAsia="Arial" w:hAnsi="Tahoma" w:cs="Tahoma"/>
                <w:sz w:val="16"/>
                <w:szCs w:val="16"/>
                <w:lang w:eastAsia="ja-JP"/>
              </w:rPr>
            </w:pPr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 xml:space="preserve">065. </w:t>
            </w:r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>«Συλλογή και επεξεργασία υγρών αποβλήτων»</w:t>
            </w:r>
          </w:p>
        </w:tc>
      </w:tr>
      <w:tr w:rsidR="00F50410" w:rsidRPr="00D16C75" w14:paraId="52D10833" w14:textId="77777777" w:rsidTr="004D768F">
        <w:trPr>
          <w:trHeight w:val="467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FE7D" w14:textId="77777777" w:rsidR="00F50410" w:rsidRPr="002859A2" w:rsidRDefault="00F50410" w:rsidP="00F50410">
            <w:pPr>
              <w:pStyle w:val="3"/>
              <w:spacing w:before="100" w:after="0"/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val="el-GR" w:eastAsia="ja-JP"/>
              </w:rPr>
            </w:pPr>
          </w:p>
        </w:tc>
        <w:tc>
          <w:tcPr>
            <w:tcW w:w="5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E2D0" w14:textId="77777777" w:rsidR="00F50410" w:rsidRPr="00EB0B5C" w:rsidRDefault="00F50410" w:rsidP="00F50410">
            <w:pPr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4ADD" w14:textId="77777777" w:rsidR="00F50410" w:rsidRDefault="00F50410" w:rsidP="00F5041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B928" w14:textId="69FB6D11" w:rsidR="00F50410" w:rsidRPr="003C7DE0" w:rsidRDefault="00F50410" w:rsidP="00F50410">
            <w:pPr>
              <w:rPr>
                <w:rFonts w:ascii="Tahoma" w:eastAsia="Arial" w:hAnsi="Tahoma" w:cs="Tahoma"/>
                <w:sz w:val="16"/>
                <w:szCs w:val="16"/>
                <w:lang w:eastAsia="ja-JP"/>
              </w:rPr>
            </w:pPr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>090. Άλλες νέες ή αναβαθμισμένες εθνικές, περιφερειακές οδοί και οδοί τοπικής πρόσβασης</w:t>
            </w:r>
          </w:p>
        </w:tc>
      </w:tr>
      <w:tr w:rsidR="00F50410" w:rsidRPr="00D16C75" w14:paraId="069134E3" w14:textId="77777777" w:rsidTr="004D768F">
        <w:trPr>
          <w:trHeight w:val="467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5010" w14:textId="77777777" w:rsidR="00F50410" w:rsidRPr="002859A2" w:rsidRDefault="00F50410" w:rsidP="00F50410">
            <w:pPr>
              <w:pStyle w:val="3"/>
              <w:spacing w:before="100" w:after="0"/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val="el-GR" w:eastAsia="ja-JP"/>
              </w:rPr>
            </w:pPr>
          </w:p>
        </w:tc>
        <w:tc>
          <w:tcPr>
            <w:tcW w:w="5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4ADB" w14:textId="77777777" w:rsidR="00F50410" w:rsidRPr="00EB0B5C" w:rsidRDefault="00F50410" w:rsidP="00F50410">
            <w:pPr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939F" w14:textId="77777777" w:rsidR="00F50410" w:rsidRDefault="00F50410" w:rsidP="00F5041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E8FD" w14:textId="057F1806" w:rsidR="00F50410" w:rsidRPr="003C7DE0" w:rsidRDefault="00F50410" w:rsidP="00F50410">
            <w:pPr>
              <w:rPr>
                <w:rFonts w:ascii="Tahoma" w:eastAsia="Arial" w:hAnsi="Tahoma" w:cs="Tahoma"/>
                <w:sz w:val="16"/>
                <w:szCs w:val="16"/>
                <w:lang w:eastAsia="ja-JP"/>
              </w:rPr>
            </w:pPr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>165. Προστασία, ανάπτυξη και προβολή της δημόσιας τουριστικής περιουσίας και υπηρεσιών στον τομέα του τουρισμού</w:t>
            </w:r>
          </w:p>
        </w:tc>
      </w:tr>
      <w:tr w:rsidR="00F50410" w:rsidRPr="00D16C75" w14:paraId="66AC56AF" w14:textId="77777777" w:rsidTr="004D768F">
        <w:trPr>
          <w:trHeight w:val="467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6983" w14:textId="77777777" w:rsidR="00F50410" w:rsidRPr="002859A2" w:rsidRDefault="00F50410" w:rsidP="00F50410">
            <w:pPr>
              <w:pStyle w:val="3"/>
              <w:spacing w:before="100" w:after="0"/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val="el-GR" w:eastAsia="ja-JP"/>
              </w:rPr>
            </w:pPr>
          </w:p>
        </w:tc>
        <w:tc>
          <w:tcPr>
            <w:tcW w:w="5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C380" w14:textId="77777777" w:rsidR="00F50410" w:rsidRPr="00EB0B5C" w:rsidRDefault="00F50410" w:rsidP="00F50410">
            <w:pPr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B12E" w14:textId="77777777" w:rsidR="00F50410" w:rsidRDefault="00F50410" w:rsidP="00F5041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2DF0" w14:textId="5766D6DC" w:rsidR="00F50410" w:rsidRPr="003C7DE0" w:rsidRDefault="0057029A" w:rsidP="00F50410">
            <w:pPr>
              <w:rPr>
                <w:rFonts w:ascii="Tahoma" w:eastAsia="Arial" w:hAnsi="Tahoma" w:cs="Tahoma"/>
                <w:sz w:val="16"/>
                <w:szCs w:val="16"/>
                <w:lang w:eastAsia="ja-JP"/>
              </w:rPr>
            </w:pPr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>166. Προστασία, ανάπτυξη και προβολή της πολιτιστικής κληρονομιάς και των πολιτιστικών υπηρεσιών</w:t>
            </w:r>
          </w:p>
        </w:tc>
      </w:tr>
      <w:tr w:rsidR="0057029A" w:rsidRPr="00D16C75" w14:paraId="0642CFF3" w14:textId="77777777" w:rsidTr="004D768F">
        <w:trPr>
          <w:trHeight w:val="467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4AB4" w14:textId="77777777" w:rsidR="0057029A" w:rsidRPr="002859A2" w:rsidRDefault="0057029A" w:rsidP="0057029A">
            <w:pPr>
              <w:pStyle w:val="3"/>
              <w:spacing w:before="100" w:after="0"/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val="el-GR" w:eastAsia="ja-JP"/>
              </w:rPr>
            </w:pPr>
          </w:p>
        </w:tc>
        <w:tc>
          <w:tcPr>
            <w:tcW w:w="5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AA37" w14:textId="77777777" w:rsidR="0057029A" w:rsidRPr="00EB0B5C" w:rsidRDefault="0057029A" w:rsidP="0057029A">
            <w:pPr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DD1E" w14:textId="77777777" w:rsidR="0057029A" w:rsidRDefault="0057029A" w:rsidP="0057029A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9946" w14:textId="50E9E59A" w:rsidR="0057029A" w:rsidRPr="003C7DE0" w:rsidRDefault="0057029A" w:rsidP="0057029A">
            <w:pPr>
              <w:rPr>
                <w:rFonts w:ascii="Tahoma" w:eastAsia="Arial" w:hAnsi="Tahoma" w:cs="Tahoma"/>
                <w:sz w:val="16"/>
                <w:szCs w:val="16"/>
                <w:lang w:eastAsia="ja-JP"/>
              </w:rPr>
            </w:pPr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 xml:space="preserve">167. Προστασία, ανάπτυξη και προβολή της φυσικής κληρονομιάς και του </w:t>
            </w:r>
            <w:proofErr w:type="spellStart"/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>οικοτουρισμού</w:t>
            </w:r>
            <w:proofErr w:type="spellEnd"/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 xml:space="preserve"> εκτός από τις περιοχές </w:t>
            </w:r>
            <w:proofErr w:type="spellStart"/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>Natura</w:t>
            </w:r>
            <w:proofErr w:type="spellEnd"/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 xml:space="preserve"> 2000</w:t>
            </w:r>
          </w:p>
        </w:tc>
      </w:tr>
      <w:tr w:rsidR="0057029A" w:rsidRPr="00D16C75" w14:paraId="0A8D8FB0" w14:textId="77777777" w:rsidTr="004D768F">
        <w:trPr>
          <w:trHeight w:val="467"/>
        </w:trPr>
        <w:tc>
          <w:tcPr>
            <w:tcW w:w="29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69CF87" w14:textId="77777777" w:rsidR="0057029A" w:rsidRPr="002859A2" w:rsidRDefault="0057029A" w:rsidP="0057029A">
            <w:pPr>
              <w:pStyle w:val="3"/>
              <w:spacing w:before="100" w:after="0"/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val="el-GR" w:eastAsia="ja-JP"/>
              </w:rPr>
            </w:pPr>
          </w:p>
        </w:tc>
        <w:tc>
          <w:tcPr>
            <w:tcW w:w="580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114F43" w14:textId="77777777" w:rsidR="0057029A" w:rsidRPr="00EB0B5C" w:rsidRDefault="0057029A" w:rsidP="0057029A">
            <w:pPr>
              <w:rPr>
                <w:rFonts w:ascii="Tahoma" w:eastAsia="Arial" w:hAnsi="Tahoma" w:cs="Tahoma"/>
                <w:i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59C1536" w14:textId="77777777" w:rsidR="0057029A" w:rsidRDefault="0057029A" w:rsidP="0057029A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1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E68BCA" w14:textId="0B04C609" w:rsidR="0057029A" w:rsidRPr="003C7DE0" w:rsidRDefault="0057029A" w:rsidP="005702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C7DE0">
              <w:rPr>
                <w:rFonts w:ascii="Tahoma" w:eastAsia="Arial" w:hAnsi="Tahoma" w:cs="Tahoma"/>
                <w:sz w:val="16"/>
                <w:szCs w:val="16"/>
                <w:lang w:eastAsia="ja-JP"/>
              </w:rPr>
              <w:t>168. Φυσική ανάπλαση και ασφάλεια δημόσιων χώρων</w:t>
            </w:r>
          </w:p>
        </w:tc>
      </w:tr>
      <w:tr w:rsidR="004D768F" w:rsidRPr="00D16C75" w14:paraId="6621F879" w14:textId="77777777" w:rsidTr="004D768F">
        <w:trPr>
          <w:trHeight w:val="467"/>
        </w:trPr>
        <w:tc>
          <w:tcPr>
            <w:tcW w:w="97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297CB4B8" w14:textId="3813430F" w:rsidR="004D768F" w:rsidRDefault="004D768F" w:rsidP="0057029A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D768F">
              <w:rPr>
                <w:rFonts w:ascii="Tahoma" w:eastAsia="Arial" w:hAnsi="Tahoma" w:cs="Tahoma"/>
                <w:b/>
                <w:bCs/>
                <w:iCs/>
                <w:color w:val="000000"/>
                <w:sz w:val="16"/>
                <w:szCs w:val="16"/>
                <w:lang w:eastAsia="ja-JP"/>
              </w:rPr>
              <w:t>ΣΥΝΟΛΟ ΔΙΑΘΕΣΙΜΗΣ ΣΥΓΧΗΜΑΤΟΔΟΤΟΥΜΕΝΗΣ ΔΑΠΑΝΗΣ ΤΗΣ ΟΧΕ ΑΓΡΑΦΩΝ ΑΠΟ ΤΟ ΠΡΟΓΡΑΜΜΑ «ΣΤΕΡΕΑ ΕΛΛΑΔΑ» 2021-2027</w:t>
            </w:r>
          </w:p>
        </w:tc>
        <w:tc>
          <w:tcPr>
            <w:tcW w:w="6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DBFC0" w14:textId="645AFC75" w:rsidR="004D768F" w:rsidRPr="004D768F" w:rsidRDefault="004D768F" w:rsidP="005702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4D768F">
              <w:rPr>
                <w:rFonts w:ascii="Tahoma" w:hAnsi="Tahoma" w:cs="Tahoma"/>
                <w:b/>
                <w:sz w:val="16"/>
                <w:szCs w:val="16"/>
              </w:rPr>
              <w:t>5.000.0000€</w:t>
            </w:r>
          </w:p>
        </w:tc>
      </w:tr>
    </w:tbl>
    <w:p w14:paraId="173F0469" w14:textId="77777777" w:rsidR="009A3646" w:rsidRDefault="009A3646"/>
    <w:sectPr w:rsidR="009A3646" w:rsidSect="003967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300DC" w14:textId="77777777" w:rsidR="00DD54D2" w:rsidRDefault="00DD54D2" w:rsidP="00C74BCF">
      <w:pPr>
        <w:spacing w:after="0" w:line="240" w:lineRule="auto"/>
      </w:pPr>
      <w:r>
        <w:separator/>
      </w:r>
    </w:p>
  </w:endnote>
  <w:endnote w:type="continuationSeparator" w:id="0">
    <w:p w14:paraId="07BC33B1" w14:textId="77777777" w:rsidR="00DD54D2" w:rsidRDefault="00DD54D2" w:rsidP="00C74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9064A" w14:textId="77777777" w:rsidR="00B60AA6" w:rsidRDefault="00B60AA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DBF9D" w14:textId="77777777" w:rsidR="00C74BCF" w:rsidRDefault="00C74BCF" w:rsidP="00C74BCF">
    <w:pPr>
      <w:pStyle w:val="a4"/>
    </w:pPr>
    <w:r w:rsidRPr="00C74BCF">
      <w:rPr>
        <w:rFonts w:ascii="Calibri" w:eastAsia="Times New Roman" w:hAnsi="Calibri" w:cs="Times New Roman"/>
        <w:noProof/>
        <w:lang w:eastAsia="el-GR"/>
      </w:rPr>
      <w:drawing>
        <wp:inline distT="0" distB="0" distL="0" distR="0" wp14:anchorId="36CEDE23" wp14:editId="392CA887">
          <wp:extent cx="1483995" cy="39687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                                                                            </w:t>
    </w:r>
    <w:r w:rsidRPr="00C74BCF">
      <w:rPr>
        <w:rFonts w:ascii="Calibri" w:eastAsia="Times New Roman" w:hAnsi="Calibri" w:cs="Times New Roman"/>
        <w:noProof/>
        <w:lang w:eastAsia="el-GR"/>
      </w:rPr>
      <w:drawing>
        <wp:inline distT="0" distB="0" distL="0" distR="0" wp14:anchorId="014A0549" wp14:editId="0FB96484">
          <wp:extent cx="1889125" cy="353695"/>
          <wp:effectExtent l="0" t="0" r="0" b="0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125" cy="353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946FA" w14:textId="77777777" w:rsidR="00B60AA6" w:rsidRDefault="00B60AA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4111B" w14:textId="77777777" w:rsidR="00DD54D2" w:rsidRDefault="00DD54D2" w:rsidP="00C74BCF">
      <w:pPr>
        <w:spacing w:after="0" w:line="240" w:lineRule="auto"/>
      </w:pPr>
      <w:r>
        <w:separator/>
      </w:r>
    </w:p>
  </w:footnote>
  <w:footnote w:type="continuationSeparator" w:id="0">
    <w:p w14:paraId="2EE7D9A2" w14:textId="77777777" w:rsidR="00DD54D2" w:rsidRDefault="00DD54D2" w:rsidP="00C74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C0687" w14:textId="77777777" w:rsidR="00B60AA6" w:rsidRDefault="00B60A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17493" w14:textId="081C28BB" w:rsidR="00C74BCF" w:rsidRPr="00B60AA6" w:rsidRDefault="00C74BCF">
    <w:pPr>
      <w:pStyle w:val="a3"/>
      <w:rPr>
        <w:rFonts w:ascii="Tahoma" w:hAnsi="Tahoma" w:cs="Tahoma"/>
        <w:b/>
        <w:color w:val="1F3864" w:themeColor="accent5" w:themeShade="80"/>
        <w:sz w:val="18"/>
        <w:szCs w:val="18"/>
      </w:rPr>
    </w:pPr>
    <w:r w:rsidRPr="000E515A">
      <w:rPr>
        <w:b/>
      </w:rPr>
      <w:t xml:space="preserve">                                                                           </w:t>
    </w:r>
    <w:r w:rsidR="000E515A">
      <w:rPr>
        <w:b/>
      </w:rPr>
      <w:t xml:space="preserve">      </w:t>
    </w:r>
    <w:r w:rsidRPr="000E515A">
      <w:rPr>
        <w:rFonts w:ascii="Tahoma" w:hAnsi="Tahoma" w:cs="Tahoma"/>
        <w:b/>
        <w:color w:val="1F3864" w:themeColor="accent5" w:themeShade="80"/>
        <w:sz w:val="18"/>
        <w:szCs w:val="18"/>
      </w:rPr>
      <w:t xml:space="preserve">ΠΡΟΣΚΛΗΣΗ ΓΙΑ ΠΡΟΤΑΣΗ ΣΤΡΑΤΗΓΙΚΗΣ ΟΧΕ </w:t>
    </w:r>
    <w:r w:rsidR="0013529A">
      <w:rPr>
        <w:rFonts w:ascii="Tahoma" w:hAnsi="Tahoma" w:cs="Tahoma"/>
        <w:b/>
        <w:color w:val="1F3864" w:themeColor="accent5" w:themeShade="80"/>
        <w:sz w:val="18"/>
        <w:szCs w:val="18"/>
      </w:rPr>
      <w:t>ΑΓΡΑΦΩΝ</w:t>
    </w:r>
    <w:r w:rsidRPr="000E515A">
      <w:rPr>
        <w:rFonts w:ascii="Tahoma" w:hAnsi="Tahoma" w:cs="Tahoma"/>
        <w:b/>
        <w:color w:val="1F3864" w:themeColor="accent5" w:themeShade="80"/>
        <w:sz w:val="18"/>
        <w:szCs w:val="18"/>
      </w:rPr>
      <w:t xml:space="preserve"> </w:t>
    </w:r>
  </w:p>
  <w:p w14:paraId="18A76502" w14:textId="77777777" w:rsidR="00B60AA6" w:rsidRPr="00B60AA6" w:rsidRDefault="00B60AA6">
    <w:pPr>
      <w:pStyle w:val="a3"/>
      <w:rPr>
        <w:rFonts w:ascii="Tahoma" w:hAnsi="Tahoma" w:cs="Tahoma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BA7B7" w14:textId="77777777" w:rsidR="00B60AA6" w:rsidRDefault="00B60A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22"/>
    <w:rsid w:val="00011E9D"/>
    <w:rsid w:val="00046F00"/>
    <w:rsid w:val="000527D9"/>
    <w:rsid w:val="00095877"/>
    <w:rsid w:val="000E515A"/>
    <w:rsid w:val="000F437E"/>
    <w:rsid w:val="0013529A"/>
    <w:rsid w:val="00152A49"/>
    <w:rsid w:val="001A7277"/>
    <w:rsid w:val="002236CE"/>
    <w:rsid w:val="002549E7"/>
    <w:rsid w:val="00275550"/>
    <w:rsid w:val="00290E2E"/>
    <w:rsid w:val="0039675A"/>
    <w:rsid w:val="003A706A"/>
    <w:rsid w:val="003B6980"/>
    <w:rsid w:val="003C7DE0"/>
    <w:rsid w:val="00437723"/>
    <w:rsid w:val="0045199E"/>
    <w:rsid w:val="0049093A"/>
    <w:rsid w:val="004B22F1"/>
    <w:rsid w:val="004D768F"/>
    <w:rsid w:val="00564EDE"/>
    <w:rsid w:val="005674B4"/>
    <w:rsid w:val="0057029A"/>
    <w:rsid w:val="00572160"/>
    <w:rsid w:val="005767C5"/>
    <w:rsid w:val="005976C8"/>
    <w:rsid w:val="005F249D"/>
    <w:rsid w:val="00601E5B"/>
    <w:rsid w:val="006432E5"/>
    <w:rsid w:val="006A6441"/>
    <w:rsid w:val="006D6261"/>
    <w:rsid w:val="006D659A"/>
    <w:rsid w:val="007A3402"/>
    <w:rsid w:val="007B7646"/>
    <w:rsid w:val="00814C54"/>
    <w:rsid w:val="0081787F"/>
    <w:rsid w:val="008235DB"/>
    <w:rsid w:val="00850FB2"/>
    <w:rsid w:val="008703C6"/>
    <w:rsid w:val="00893C14"/>
    <w:rsid w:val="008D4422"/>
    <w:rsid w:val="009149E0"/>
    <w:rsid w:val="00922C43"/>
    <w:rsid w:val="00980CBE"/>
    <w:rsid w:val="00985688"/>
    <w:rsid w:val="009879AD"/>
    <w:rsid w:val="00995A28"/>
    <w:rsid w:val="009A3646"/>
    <w:rsid w:val="009B0059"/>
    <w:rsid w:val="009E5C8F"/>
    <w:rsid w:val="00A5353C"/>
    <w:rsid w:val="00A66823"/>
    <w:rsid w:val="00A73B1F"/>
    <w:rsid w:val="00A82565"/>
    <w:rsid w:val="00AA5995"/>
    <w:rsid w:val="00AB2D06"/>
    <w:rsid w:val="00AD2AEE"/>
    <w:rsid w:val="00B1731B"/>
    <w:rsid w:val="00B55B0B"/>
    <w:rsid w:val="00B565B5"/>
    <w:rsid w:val="00B60AA6"/>
    <w:rsid w:val="00B61F9E"/>
    <w:rsid w:val="00B658DC"/>
    <w:rsid w:val="00B97789"/>
    <w:rsid w:val="00BA3276"/>
    <w:rsid w:val="00BD7BFA"/>
    <w:rsid w:val="00BF5303"/>
    <w:rsid w:val="00C70A82"/>
    <w:rsid w:val="00C74BCF"/>
    <w:rsid w:val="00CB05D7"/>
    <w:rsid w:val="00D16C75"/>
    <w:rsid w:val="00D438B6"/>
    <w:rsid w:val="00D47871"/>
    <w:rsid w:val="00D51753"/>
    <w:rsid w:val="00D601F6"/>
    <w:rsid w:val="00D852E1"/>
    <w:rsid w:val="00DC369A"/>
    <w:rsid w:val="00DC3AA3"/>
    <w:rsid w:val="00DD54D2"/>
    <w:rsid w:val="00DE2D48"/>
    <w:rsid w:val="00DF2511"/>
    <w:rsid w:val="00E648AC"/>
    <w:rsid w:val="00E745B9"/>
    <w:rsid w:val="00E9484D"/>
    <w:rsid w:val="00EA0DD4"/>
    <w:rsid w:val="00EA7020"/>
    <w:rsid w:val="00EB0F3E"/>
    <w:rsid w:val="00EB57B4"/>
    <w:rsid w:val="00EC4175"/>
    <w:rsid w:val="00ED0DC7"/>
    <w:rsid w:val="00F10B66"/>
    <w:rsid w:val="00F2042B"/>
    <w:rsid w:val="00F50410"/>
    <w:rsid w:val="00F5563F"/>
    <w:rsid w:val="00FB0B2C"/>
    <w:rsid w:val="00FE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FB7A6"/>
  <w15:chartTrackingRefBased/>
  <w15:docId w15:val="{EC92CE55-861A-4FA8-8002-1EA2D2413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B55B0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4B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74BCF"/>
  </w:style>
  <w:style w:type="paragraph" w:styleId="a4">
    <w:name w:val="footer"/>
    <w:basedOn w:val="a"/>
    <w:link w:val="Char0"/>
    <w:uiPriority w:val="99"/>
    <w:unhideWhenUsed/>
    <w:rsid w:val="00C74B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74BCF"/>
  </w:style>
  <w:style w:type="table" w:styleId="a5">
    <w:name w:val="Table Grid"/>
    <w:basedOn w:val="a1"/>
    <w:uiPriority w:val="39"/>
    <w:rsid w:val="00987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0"/>
    <w:link w:val="3"/>
    <w:rsid w:val="00B55B0B"/>
    <w:rPr>
      <w:rFonts w:ascii="Arial" w:eastAsia="Times New Roman" w:hAnsi="Arial" w:cs="Arial"/>
      <w:b/>
      <w:bCs/>
      <w:noProof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232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ΚΩΣΤΟΥΛΑ ΘΩΜΑΗ</dc:creator>
  <cp:keywords/>
  <dc:description/>
  <cp:lastModifiedBy>ΛΥΤΡΑ ΔΗΜΗΤΡΑ</cp:lastModifiedBy>
  <cp:revision>90</cp:revision>
  <cp:lastPrinted>2025-04-07T09:13:00Z</cp:lastPrinted>
  <dcterms:created xsi:type="dcterms:W3CDTF">2024-07-04T12:15:00Z</dcterms:created>
  <dcterms:modified xsi:type="dcterms:W3CDTF">2025-05-13T10:39:00Z</dcterms:modified>
</cp:coreProperties>
</file>