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4E1C2" w14:textId="598926CF" w:rsidR="001A0AEC" w:rsidRPr="00D01141" w:rsidRDefault="00AF14F5" w:rsidP="00D01141">
      <w:pPr>
        <w:pStyle w:val="2"/>
        <w:pBdr>
          <w:top w:val="single" w:sz="4" w:space="1" w:color="auto"/>
          <w:left w:val="single" w:sz="4" w:space="4" w:color="auto"/>
          <w:bottom w:val="single" w:sz="4" w:space="1" w:color="auto"/>
          <w:right w:val="single" w:sz="4" w:space="4" w:color="auto"/>
        </w:pBdr>
        <w:shd w:val="clear" w:color="auto" w:fill="0070C0"/>
        <w:spacing w:before="120"/>
        <w:ind w:left="360"/>
        <w:jc w:val="both"/>
        <w:rPr>
          <w:rStyle w:val="FontStyle60"/>
          <w:rFonts w:asciiTheme="minorHAnsi" w:eastAsiaTheme="majorEastAsia" w:hAnsiTheme="minorHAnsi" w:cstheme="minorHAnsi"/>
          <w:color w:val="FFFFFF" w:themeColor="background1"/>
          <w:sz w:val="24"/>
          <w:szCs w:val="24"/>
        </w:rPr>
      </w:pPr>
      <w:r w:rsidRPr="00D01141">
        <w:rPr>
          <w:rStyle w:val="FontStyle60"/>
          <w:rFonts w:asciiTheme="minorHAnsi" w:eastAsiaTheme="majorEastAsia" w:hAnsiTheme="minorHAnsi" w:cstheme="minorHAnsi"/>
          <w:color w:val="FFFFFF" w:themeColor="background1"/>
          <w:sz w:val="24"/>
          <w:szCs w:val="24"/>
        </w:rPr>
        <w:t>ΚΡΙΤΗΡ</w:t>
      </w:r>
      <w:r w:rsidR="00B36B66" w:rsidRPr="00D01141">
        <w:rPr>
          <w:rStyle w:val="FontStyle60"/>
          <w:rFonts w:asciiTheme="minorHAnsi" w:eastAsiaTheme="majorEastAsia" w:hAnsiTheme="minorHAnsi" w:cstheme="minorHAnsi"/>
          <w:color w:val="FFFFFF" w:themeColor="background1"/>
          <w:sz w:val="24"/>
          <w:szCs w:val="24"/>
        </w:rPr>
        <w:t xml:space="preserve">ΙΑ ΑΞΙΟΛΟΓΗΣΗΣ </w:t>
      </w:r>
      <w:r w:rsidR="00D01141" w:rsidRPr="00D01141">
        <w:rPr>
          <w:rStyle w:val="FontStyle60"/>
          <w:rFonts w:asciiTheme="minorHAnsi" w:eastAsiaTheme="majorEastAsia" w:hAnsiTheme="minorHAnsi" w:cstheme="minorHAnsi"/>
          <w:color w:val="FFFFFF" w:themeColor="background1"/>
          <w:sz w:val="24"/>
          <w:szCs w:val="24"/>
        </w:rPr>
        <w:t xml:space="preserve">ΠΡΟΤΑΣΗΣ </w:t>
      </w:r>
      <w:r w:rsidR="00B36B66" w:rsidRPr="00D01141">
        <w:rPr>
          <w:rStyle w:val="FontStyle60"/>
          <w:rFonts w:asciiTheme="minorHAnsi" w:eastAsiaTheme="majorEastAsia" w:hAnsiTheme="minorHAnsi" w:cstheme="minorHAnsi"/>
          <w:color w:val="FFFFFF" w:themeColor="background1"/>
          <w:sz w:val="24"/>
          <w:szCs w:val="24"/>
        </w:rPr>
        <w:t>ΣΤΡΑΤΗΓΙΚ</w:t>
      </w:r>
      <w:r w:rsidR="00D01141" w:rsidRPr="00D01141">
        <w:rPr>
          <w:rStyle w:val="FontStyle60"/>
          <w:rFonts w:asciiTheme="minorHAnsi" w:eastAsiaTheme="majorEastAsia" w:hAnsiTheme="minorHAnsi" w:cstheme="minorHAnsi"/>
          <w:color w:val="FFFFFF" w:themeColor="background1"/>
          <w:sz w:val="24"/>
          <w:szCs w:val="24"/>
        </w:rPr>
        <w:t>ΗΣ</w:t>
      </w:r>
      <w:r w:rsidR="00B36B66" w:rsidRPr="00D01141">
        <w:rPr>
          <w:rStyle w:val="FontStyle60"/>
          <w:rFonts w:asciiTheme="minorHAnsi" w:eastAsiaTheme="majorEastAsia" w:hAnsiTheme="minorHAnsi" w:cstheme="minorHAnsi"/>
          <w:color w:val="FFFFFF" w:themeColor="background1"/>
          <w:sz w:val="24"/>
          <w:szCs w:val="24"/>
        </w:rPr>
        <w:t xml:space="preserve"> ΟΧΕ </w:t>
      </w:r>
      <w:r w:rsidR="00684413">
        <w:rPr>
          <w:rStyle w:val="FontStyle60"/>
          <w:rFonts w:asciiTheme="minorHAnsi" w:eastAsiaTheme="majorEastAsia" w:hAnsiTheme="minorHAnsi" w:cstheme="minorHAnsi"/>
          <w:color w:val="FFFFFF" w:themeColor="background1"/>
          <w:sz w:val="24"/>
          <w:szCs w:val="24"/>
        </w:rPr>
        <w:t>ΑΓΡΑΦΩΝ</w:t>
      </w:r>
      <w:r w:rsidR="003A72FF" w:rsidRPr="00D01141">
        <w:rPr>
          <w:rStyle w:val="FontStyle60"/>
          <w:rFonts w:asciiTheme="minorHAnsi" w:eastAsiaTheme="majorEastAsia" w:hAnsiTheme="minorHAnsi" w:cstheme="minorHAnsi"/>
          <w:color w:val="FFFFFF" w:themeColor="background1"/>
          <w:sz w:val="24"/>
          <w:szCs w:val="24"/>
        </w:rPr>
        <w:t xml:space="preserve"> - ΠΡΟΓΡΑΜΜΑ «ΣΤΕΡΕΑ ΕΛΛΑΔΑ»2021-2027</w:t>
      </w:r>
    </w:p>
    <w:p w14:paraId="7305A98A" w14:textId="77777777" w:rsidR="008E735B" w:rsidRDefault="008E735B" w:rsidP="008E735B"/>
    <w:p w14:paraId="3B45F9B6" w14:textId="62F2F0D5" w:rsidR="000426EE" w:rsidRPr="00B04B38" w:rsidRDefault="000426EE" w:rsidP="000426EE">
      <w:pPr>
        <w:pStyle w:val="Style3"/>
        <w:widowControl/>
        <w:spacing w:line="240" w:lineRule="auto"/>
        <w:ind w:firstLine="0"/>
        <w:jc w:val="both"/>
        <w:rPr>
          <w:rStyle w:val="FontStyle124"/>
          <w:rFonts w:asciiTheme="minorHAnsi" w:hAnsiTheme="minorHAnsi" w:cstheme="minorHAnsi"/>
          <w:sz w:val="22"/>
          <w:szCs w:val="22"/>
        </w:rPr>
      </w:pPr>
    </w:p>
    <w:tbl>
      <w:tblPr>
        <w:tblW w:w="48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608"/>
        <w:gridCol w:w="5452"/>
        <w:gridCol w:w="1519"/>
        <w:gridCol w:w="2650"/>
      </w:tblGrid>
      <w:tr w:rsidR="00167615" w:rsidRPr="00F96635" w14:paraId="653BA2A9" w14:textId="77777777" w:rsidTr="00D01141">
        <w:trPr>
          <w:trHeight w:val="345"/>
          <w:jc w:val="center"/>
        </w:trPr>
        <w:tc>
          <w:tcPr>
            <w:tcW w:w="5000" w:type="pct"/>
            <w:gridSpan w:val="5"/>
            <w:shd w:val="clear" w:color="000000" w:fill="C0C0C0"/>
            <w:vAlign w:val="center"/>
            <w:hideMark/>
          </w:tcPr>
          <w:p w14:paraId="06898839" w14:textId="71B98069" w:rsidR="00167615" w:rsidRPr="00F96635" w:rsidRDefault="00E70617" w:rsidP="008F0223">
            <w:pPr>
              <w:widowControl/>
              <w:autoSpaceDE/>
              <w:autoSpaceDN/>
              <w:adjustRightInd/>
              <w:jc w:val="center"/>
              <w:rPr>
                <w:rFonts w:asciiTheme="minorHAnsi" w:eastAsia="Times New Roman" w:cstheme="minorHAnsi"/>
                <w:b/>
                <w:bCs/>
                <w:sz w:val="16"/>
                <w:szCs w:val="16"/>
              </w:rPr>
            </w:pPr>
            <w:bookmarkStart w:id="0" w:name="RANGE!A1:E21"/>
            <w:r w:rsidRPr="00F96635">
              <w:rPr>
                <w:rFonts w:asciiTheme="minorHAnsi" w:eastAsia="Times New Roman" w:cstheme="minorHAnsi"/>
                <w:b/>
                <w:bCs/>
                <w:sz w:val="16"/>
                <w:szCs w:val="16"/>
              </w:rPr>
              <w:t>ΣΤΑΔΙΟ Α</w:t>
            </w:r>
            <w:r w:rsidR="00167615" w:rsidRPr="00F96635">
              <w:rPr>
                <w:rFonts w:asciiTheme="minorHAnsi" w:eastAsia="Times New Roman" w:cstheme="minorHAnsi"/>
                <w:b/>
                <w:bCs/>
                <w:sz w:val="16"/>
                <w:szCs w:val="16"/>
              </w:rPr>
              <w:t xml:space="preserve">: </w:t>
            </w:r>
            <w:bookmarkEnd w:id="0"/>
            <w:r w:rsidR="008F0223" w:rsidRPr="00F96635">
              <w:rPr>
                <w:rFonts w:asciiTheme="minorHAnsi" w:eastAsia="Times New Roman" w:cstheme="minorHAnsi"/>
                <w:b/>
                <w:bCs/>
                <w:sz w:val="16"/>
                <w:szCs w:val="16"/>
              </w:rPr>
              <w:t>Έλεγχος πληρότητας και επιλεξιμότητας Στρατηγικής</w:t>
            </w:r>
          </w:p>
        </w:tc>
      </w:tr>
      <w:tr w:rsidR="00167615" w:rsidRPr="00F96635" w14:paraId="7BE678FC" w14:textId="77777777" w:rsidTr="00D01141">
        <w:trPr>
          <w:trHeight w:val="315"/>
          <w:jc w:val="center"/>
        </w:trPr>
        <w:tc>
          <w:tcPr>
            <w:tcW w:w="1536" w:type="pct"/>
            <w:gridSpan w:val="2"/>
            <w:shd w:val="clear" w:color="auto" w:fill="auto"/>
            <w:noWrap/>
            <w:vAlign w:val="center"/>
            <w:hideMark/>
          </w:tcPr>
          <w:p w14:paraId="3BDC10D3" w14:textId="064B1A58" w:rsidR="00167615" w:rsidRPr="00F96635" w:rsidRDefault="00167615" w:rsidP="00167615">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ΠΡΟΓΡΑΜΜΑ :</w:t>
            </w:r>
          </w:p>
        </w:tc>
        <w:tc>
          <w:tcPr>
            <w:tcW w:w="3464" w:type="pct"/>
            <w:gridSpan w:val="3"/>
            <w:shd w:val="clear" w:color="auto" w:fill="auto"/>
            <w:noWrap/>
            <w:vAlign w:val="center"/>
            <w:hideMark/>
          </w:tcPr>
          <w:p w14:paraId="047E49EB" w14:textId="2D7D45C0" w:rsidR="00167615" w:rsidRPr="00F96635" w:rsidRDefault="008F0223" w:rsidP="0016761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ΣΤΕΡΕΑ ΕΛΛΑΔΑ 2021-2027</w:t>
            </w:r>
          </w:p>
        </w:tc>
      </w:tr>
      <w:tr w:rsidR="00167615" w:rsidRPr="00F96635" w14:paraId="37482B94" w14:textId="77777777" w:rsidTr="00D01141">
        <w:trPr>
          <w:trHeight w:val="426"/>
          <w:jc w:val="center"/>
        </w:trPr>
        <w:tc>
          <w:tcPr>
            <w:tcW w:w="1536" w:type="pct"/>
            <w:gridSpan w:val="2"/>
            <w:shd w:val="clear" w:color="auto" w:fill="auto"/>
            <w:noWrap/>
            <w:vAlign w:val="center"/>
            <w:hideMark/>
          </w:tcPr>
          <w:p w14:paraId="53BC59BA" w14:textId="5C5303E1" w:rsidR="00167615" w:rsidRPr="00F96635" w:rsidRDefault="00D01141" w:rsidP="00167615">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 xml:space="preserve">ΠΡΟΣΚΛΗΣΗ  </w:t>
            </w:r>
            <w:r w:rsidR="00167615" w:rsidRPr="00F96635">
              <w:rPr>
                <w:rFonts w:asciiTheme="minorHAnsi" w:eastAsia="Times New Roman" w:cstheme="minorHAnsi"/>
                <w:b/>
                <w:bCs/>
                <w:sz w:val="16"/>
                <w:szCs w:val="16"/>
              </w:rPr>
              <w:t>:</w:t>
            </w:r>
          </w:p>
        </w:tc>
        <w:tc>
          <w:tcPr>
            <w:tcW w:w="3464" w:type="pct"/>
            <w:gridSpan w:val="3"/>
            <w:shd w:val="clear" w:color="auto" w:fill="auto"/>
            <w:vAlign w:val="center"/>
            <w:hideMark/>
          </w:tcPr>
          <w:p w14:paraId="7BCB09E9" w14:textId="4175ABC9" w:rsidR="00167615" w:rsidRPr="00F96635" w:rsidRDefault="00167615" w:rsidP="00167615">
            <w:pPr>
              <w:widowControl/>
              <w:autoSpaceDE/>
              <w:autoSpaceDN/>
              <w:adjustRightInd/>
              <w:jc w:val="center"/>
              <w:rPr>
                <w:rFonts w:asciiTheme="minorHAnsi" w:eastAsia="Times New Roman" w:cstheme="minorHAnsi"/>
                <w:b/>
                <w:bCs/>
                <w:sz w:val="16"/>
                <w:szCs w:val="16"/>
              </w:rPr>
            </w:pPr>
          </w:p>
        </w:tc>
      </w:tr>
      <w:tr w:rsidR="00167615" w:rsidRPr="00F96635" w14:paraId="0C61AB11" w14:textId="77777777" w:rsidTr="00D01141">
        <w:trPr>
          <w:trHeight w:val="315"/>
          <w:jc w:val="center"/>
        </w:trPr>
        <w:tc>
          <w:tcPr>
            <w:tcW w:w="1536" w:type="pct"/>
            <w:gridSpan w:val="2"/>
            <w:shd w:val="clear" w:color="auto" w:fill="auto"/>
            <w:noWrap/>
            <w:vAlign w:val="center"/>
            <w:hideMark/>
          </w:tcPr>
          <w:p w14:paraId="66BC9106" w14:textId="77777777" w:rsidR="00167615" w:rsidRPr="00F96635" w:rsidRDefault="00167615" w:rsidP="00167615">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ΦΟΡΕΑΣ ΥΠΟΒΟΛΗΣ ΣΤΡΑΤΗΓΙΚΗΣ :</w:t>
            </w:r>
          </w:p>
        </w:tc>
        <w:tc>
          <w:tcPr>
            <w:tcW w:w="3464" w:type="pct"/>
            <w:gridSpan w:val="3"/>
            <w:shd w:val="clear" w:color="auto" w:fill="auto"/>
            <w:noWrap/>
            <w:vAlign w:val="center"/>
            <w:hideMark/>
          </w:tcPr>
          <w:p w14:paraId="6B147F39" w14:textId="77777777" w:rsidR="00167615" w:rsidRPr="00F96635" w:rsidRDefault="00167615" w:rsidP="0016761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w:t>
            </w:r>
          </w:p>
        </w:tc>
      </w:tr>
      <w:tr w:rsidR="00167615" w:rsidRPr="00F96635" w14:paraId="17F12B57" w14:textId="77777777" w:rsidTr="00D01141">
        <w:trPr>
          <w:trHeight w:val="315"/>
          <w:jc w:val="center"/>
        </w:trPr>
        <w:tc>
          <w:tcPr>
            <w:tcW w:w="1536" w:type="pct"/>
            <w:gridSpan w:val="2"/>
            <w:shd w:val="clear" w:color="auto" w:fill="auto"/>
            <w:noWrap/>
            <w:vAlign w:val="center"/>
            <w:hideMark/>
          </w:tcPr>
          <w:p w14:paraId="19EC5A4F" w14:textId="2C8265D5" w:rsidR="00167615" w:rsidRPr="00F96635" w:rsidRDefault="00167615" w:rsidP="00167615">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 xml:space="preserve">ΤΙΤΛΟΣ </w:t>
            </w:r>
            <w:r w:rsidR="003A1102" w:rsidRPr="00F96635">
              <w:rPr>
                <w:rFonts w:asciiTheme="minorHAnsi" w:eastAsia="Times New Roman" w:cstheme="minorHAnsi"/>
                <w:b/>
                <w:bCs/>
                <w:sz w:val="16"/>
                <w:szCs w:val="16"/>
              </w:rPr>
              <w:t>ΣΤΡΑΤΗΓΙΚΗΣ ΟΧΕ</w:t>
            </w:r>
            <w:r w:rsidRPr="00F96635">
              <w:rPr>
                <w:rFonts w:asciiTheme="minorHAnsi" w:eastAsia="Times New Roman" w:cstheme="minorHAnsi"/>
                <w:b/>
                <w:bCs/>
                <w:sz w:val="16"/>
                <w:szCs w:val="16"/>
              </w:rPr>
              <w:t>:</w:t>
            </w:r>
          </w:p>
        </w:tc>
        <w:tc>
          <w:tcPr>
            <w:tcW w:w="3464" w:type="pct"/>
            <w:gridSpan w:val="3"/>
            <w:shd w:val="clear" w:color="auto" w:fill="auto"/>
            <w:noWrap/>
            <w:vAlign w:val="center"/>
            <w:hideMark/>
          </w:tcPr>
          <w:p w14:paraId="1B5145D8" w14:textId="77777777" w:rsidR="00167615" w:rsidRPr="00F96635" w:rsidRDefault="00167615" w:rsidP="0016761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w:t>
            </w:r>
          </w:p>
        </w:tc>
      </w:tr>
      <w:tr w:rsidR="00167615" w:rsidRPr="00F96635" w14:paraId="1EDF6D99" w14:textId="77777777" w:rsidTr="00D01141">
        <w:trPr>
          <w:trHeight w:val="270"/>
          <w:jc w:val="center"/>
        </w:trPr>
        <w:tc>
          <w:tcPr>
            <w:tcW w:w="3499" w:type="pct"/>
            <w:gridSpan w:val="3"/>
            <w:shd w:val="clear" w:color="000000" w:fill="C0C0C0"/>
            <w:vAlign w:val="center"/>
            <w:hideMark/>
          </w:tcPr>
          <w:p w14:paraId="1A18611B" w14:textId="77777777" w:rsidR="00167615" w:rsidRPr="00F96635" w:rsidRDefault="00167615" w:rsidP="0016761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xml:space="preserve">ΣΗΜΕΙΑ ΕΛΕΓΧΟΥ </w:t>
            </w:r>
          </w:p>
        </w:tc>
        <w:tc>
          <w:tcPr>
            <w:tcW w:w="547" w:type="pct"/>
            <w:vMerge w:val="restart"/>
            <w:shd w:val="clear" w:color="000000" w:fill="C0C0C0"/>
            <w:vAlign w:val="center"/>
            <w:hideMark/>
          </w:tcPr>
          <w:p w14:paraId="3451FAA3" w14:textId="77777777" w:rsidR="00167615" w:rsidRPr="00F96635" w:rsidRDefault="00167615" w:rsidP="0016761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Τιμή</w:t>
            </w:r>
          </w:p>
        </w:tc>
        <w:tc>
          <w:tcPr>
            <w:tcW w:w="953" w:type="pct"/>
            <w:vMerge w:val="restart"/>
            <w:shd w:val="clear" w:color="000000" w:fill="C0C0C0"/>
            <w:vAlign w:val="center"/>
            <w:hideMark/>
          </w:tcPr>
          <w:p w14:paraId="48091109" w14:textId="77777777" w:rsidR="00167615" w:rsidRPr="00F96635" w:rsidRDefault="00167615" w:rsidP="0016761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Αιτιολόγηση/Παρατηρήσεις</w:t>
            </w:r>
          </w:p>
        </w:tc>
      </w:tr>
      <w:tr w:rsidR="00167615" w:rsidRPr="00F96635" w14:paraId="7A2996FB" w14:textId="77777777" w:rsidTr="00D01141">
        <w:trPr>
          <w:trHeight w:val="345"/>
          <w:jc w:val="center"/>
        </w:trPr>
        <w:tc>
          <w:tcPr>
            <w:tcW w:w="237" w:type="pct"/>
            <w:shd w:val="clear" w:color="000000" w:fill="C0C0C0"/>
            <w:vAlign w:val="center"/>
            <w:hideMark/>
          </w:tcPr>
          <w:p w14:paraId="7C7C4C90" w14:textId="77777777" w:rsidR="00167615" w:rsidRPr="00F96635" w:rsidRDefault="00167615" w:rsidP="0016761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Α/Α</w:t>
            </w:r>
          </w:p>
        </w:tc>
        <w:tc>
          <w:tcPr>
            <w:tcW w:w="1299" w:type="pct"/>
            <w:shd w:val="clear" w:color="000000" w:fill="C0C0C0"/>
            <w:vAlign w:val="center"/>
            <w:hideMark/>
          </w:tcPr>
          <w:p w14:paraId="4792232D" w14:textId="77777777" w:rsidR="00167615" w:rsidRPr="00F96635" w:rsidRDefault="00167615" w:rsidP="0016761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Περιγραφή</w:t>
            </w:r>
          </w:p>
        </w:tc>
        <w:tc>
          <w:tcPr>
            <w:tcW w:w="1963" w:type="pct"/>
            <w:shd w:val="clear" w:color="000000" w:fill="C0C0C0"/>
            <w:vAlign w:val="center"/>
            <w:hideMark/>
          </w:tcPr>
          <w:p w14:paraId="4C5C60B8" w14:textId="77777777" w:rsidR="00167615" w:rsidRPr="00F96635" w:rsidRDefault="00167615" w:rsidP="0016761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Εξειδίκευση</w:t>
            </w:r>
          </w:p>
        </w:tc>
        <w:tc>
          <w:tcPr>
            <w:tcW w:w="547" w:type="pct"/>
            <w:vMerge/>
            <w:vAlign w:val="center"/>
            <w:hideMark/>
          </w:tcPr>
          <w:p w14:paraId="0EF757DA" w14:textId="77777777" w:rsidR="00167615" w:rsidRPr="00F96635" w:rsidRDefault="00167615" w:rsidP="00167615">
            <w:pPr>
              <w:widowControl/>
              <w:autoSpaceDE/>
              <w:autoSpaceDN/>
              <w:adjustRightInd/>
              <w:rPr>
                <w:rFonts w:asciiTheme="minorHAnsi" w:eastAsia="Times New Roman" w:cstheme="minorHAnsi"/>
                <w:b/>
                <w:bCs/>
                <w:sz w:val="16"/>
                <w:szCs w:val="16"/>
              </w:rPr>
            </w:pPr>
          </w:p>
        </w:tc>
        <w:tc>
          <w:tcPr>
            <w:tcW w:w="953" w:type="pct"/>
            <w:vMerge/>
            <w:vAlign w:val="center"/>
            <w:hideMark/>
          </w:tcPr>
          <w:p w14:paraId="41F1F3FA" w14:textId="77777777" w:rsidR="00167615" w:rsidRPr="00F96635" w:rsidRDefault="00167615" w:rsidP="00167615">
            <w:pPr>
              <w:widowControl/>
              <w:autoSpaceDE/>
              <w:autoSpaceDN/>
              <w:adjustRightInd/>
              <w:rPr>
                <w:rFonts w:asciiTheme="minorHAnsi" w:eastAsia="Times New Roman" w:cstheme="minorHAnsi"/>
                <w:b/>
                <w:bCs/>
                <w:sz w:val="16"/>
                <w:szCs w:val="16"/>
              </w:rPr>
            </w:pPr>
          </w:p>
        </w:tc>
      </w:tr>
      <w:tr w:rsidR="00E70617" w:rsidRPr="00F96635" w14:paraId="0A1F5AED" w14:textId="77777777" w:rsidTr="00D01141">
        <w:trPr>
          <w:trHeight w:val="165"/>
          <w:jc w:val="center"/>
        </w:trPr>
        <w:tc>
          <w:tcPr>
            <w:tcW w:w="5000" w:type="pct"/>
            <w:gridSpan w:val="5"/>
            <w:shd w:val="clear" w:color="auto" w:fill="auto"/>
            <w:vAlign w:val="center"/>
          </w:tcPr>
          <w:p w14:paraId="7A511429" w14:textId="77777777" w:rsidR="00E70617" w:rsidRPr="00F96635" w:rsidRDefault="00E70617" w:rsidP="00E70617">
            <w:pPr>
              <w:widowControl/>
              <w:autoSpaceDE/>
              <w:autoSpaceDN/>
              <w:adjustRightInd/>
              <w:rPr>
                <w:rFonts w:asciiTheme="minorHAnsi" w:eastAsia="Times New Roman" w:cstheme="minorHAnsi"/>
                <w:b/>
                <w:bCs/>
                <w:sz w:val="16"/>
                <w:szCs w:val="16"/>
              </w:rPr>
            </w:pPr>
          </w:p>
          <w:p w14:paraId="5EE4806E" w14:textId="2F53E855" w:rsidR="00E70617" w:rsidRPr="00F96635" w:rsidRDefault="007C7F63" w:rsidP="00E70617">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lang w:val="en-US"/>
              </w:rPr>
              <w:t xml:space="preserve">A.1 </w:t>
            </w:r>
            <w:r w:rsidR="00E70617" w:rsidRPr="00F96635">
              <w:rPr>
                <w:rFonts w:asciiTheme="minorHAnsi" w:eastAsia="Times New Roman" w:cstheme="minorHAnsi"/>
                <w:b/>
                <w:bCs/>
                <w:sz w:val="16"/>
                <w:szCs w:val="16"/>
              </w:rPr>
              <w:t>ΠΛΗΡΟΤΗΤΑ ΣΤΡΑΤΗΓΙΚΗΣ</w:t>
            </w:r>
          </w:p>
          <w:p w14:paraId="61475F49" w14:textId="088B3107" w:rsidR="00E70617" w:rsidRPr="00F96635" w:rsidRDefault="00E70617" w:rsidP="00E70617">
            <w:pPr>
              <w:widowControl/>
              <w:autoSpaceDE/>
              <w:autoSpaceDN/>
              <w:adjustRightInd/>
              <w:rPr>
                <w:rFonts w:asciiTheme="minorHAnsi" w:eastAsia="Times New Roman" w:cstheme="minorHAnsi"/>
                <w:sz w:val="16"/>
                <w:szCs w:val="16"/>
              </w:rPr>
            </w:pPr>
          </w:p>
        </w:tc>
      </w:tr>
      <w:tr w:rsidR="00167615" w:rsidRPr="00F96635" w14:paraId="0ECF3DE2" w14:textId="77777777" w:rsidTr="00F96635">
        <w:trPr>
          <w:trHeight w:val="800"/>
          <w:jc w:val="center"/>
        </w:trPr>
        <w:tc>
          <w:tcPr>
            <w:tcW w:w="237" w:type="pct"/>
            <w:shd w:val="clear" w:color="auto" w:fill="auto"/>
            <w:vAlign w:val="center"/>
            <w:hideMark/>
          </w:tcPr>
          <w:p w14:paraId="2892213B" w14:textId="77777777" w:rsidR="00167615" w:rsidRPr="00F96635" w:rsidRDefault="00167615" w:rsidP="0016761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1</w:t>
            </w:r>
          </w:p>
        </w:tc>
        <w:tc>
          <w:tcPr>
            <w:tcW w:w="1299" w:type="pct"/>
            <w:shd w:val="clear" w:color="auto" w:fill="auto"/>
            <w:vAlign w:val="center"/>
            <w:hideMark/>
          </w:tcPr>
          <w:p w14:paraId="0911ACA1" w14:textId="30282439" w:rsidR="00167615" w:rsidRPr="00F96635" w:rsidRDefault="00167615" w:rsidP="00167615">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 xml:space="preserve">Φορέας </w:t>
            </w:r>
            <w:r w:rsidR="00EA3F7B" w:rsidRPr="00F96635">
              <w:rPr>
                <w:rFonts w:asciiTheme="minorHAnsi" w:eastAsia="Times New Roman" w:cstheme="minorHAnsi"/>
                <w:b/>
                <w:bCs/>
                <w:sz w:val="16"/>
                <w:szCs w:val="16"/>
              </w:rPr>
              <w:t>Υποβολής</w:t>
            </w:r>
            <w:r w:rsidR="00A2751B" w:rsidRPr="00F96635">
              <w:rPr>
                <w:rFonts w:asciiTheme="minorHAnsi" w:eastAsia="Times New Roman" w:cstheme="minorHAnsi"/>
                <w:b/>
                <w:bCs/>
                <w:sz w:val="16"/>
                <w:szCs w:val="16"/>
              </w:rPr>
              <w:t xml:space="preserve"> </w:t>
            </w:r>
            <w:r w:rsidRPr="00F96635">
              <w:rPr>
                <w:rFonts w:asciiTheme="minorHAnsi" w:eastAsia="Times New Roman" w:cstheme="minorHAnsi"/>
                <w:b/>
                <w:bCs/>
                <w:sz w:val="16"/>
                <w:szCs w:val="16"/>
              </w:rPr>
              <w:t xml:space="preserve">που εμπίπτει στην πρόσκληση </w:t>
            </w:r>
          </w:p>
        </w:tc>
        <w:tc>
          <w:tcPr>
            <w:tcW w:w="1963" w:type="pct"/>
            <w:shd w:val="clear" w:color="auto" w:fill="auto"/>
            <w:vAlign w:val="center"/>
            <w:hideMark/>
          </w:tcPr>
          <w:p w14:paraId="061847F3" w14:textId="21B7976D" w:rsidR="00167615" w:rsidRPr="00F96635" w:rsidRDefault="00167615" w:rsidP="00167615">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Εξετάζεται εάν ο Φορέας που υποβάλλει το Σχέδιο εμπί</w:t>
            </w:r>
            <w:r w:rsidR="008F0223" w:rsidRPr="00F96635">
              <w:rPr>
                <w:rFonts w:asciiTheme="minorHAnsi" w:eastAsia="Times New Roman" w:cstheme="minorHAnsi"/>
                <w:sz w:val="16"/>
                <w:szCs w:val="16"/>
              </w:rPr>
              <w:t>πτει στις κατηγορίες φορέων που ορίζονται στην Πρόσκληση</w:t>
            </w:r>
          </w:p>
        </w:tc>
        <w:tc>
          <w:tcPr>
            <w:tcW w:w="547" w:type="pct"/>
            <w:shd w:val="clear" w:color="auto" w:fill="auto"/>
            <w:vAlign w:val="center"/>
            <w:hideMark/>
          </w:tcPr>
          <w:p w14:paraId="6C8CF63D" w14:textId="77777777" w:rsidR="00167615" w:rsidRPr="00F96635" w:rsidRDefault="00167615" w:rsidP="00167615">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ΝΑΙ/ΌΧΙ</w:t>
            </w:r>
          </w:p>
        </w:tc>
        <w:tc>
          <w:tcPr>
            <w:tcW w:w="953" w:type="pct"/>
            <w:shd w:val="clear" w:color="auto" w:fill="auto"/>
            <w:vAlign w:val="center"/>
            <w:hideMark/>
          </w:tcPr>
          <w:p w14:paraId="76CF6E81" w14:textId="77777777" w:rsidR="00167615" w:rsidRPr="00F96635" w:rsidRDefault="00167615" w:rsidP="00A72F88">
            <w:pPr>
              <w:widowControl/>
              <w:autoSpaceDE/>
              <w:autoSpaceDN/>
              <w:adjustRightInd/>
              <w:rPr>
                <w:rFonts w:asciiTheme="minorHAnsi" w:eastAsia="Times New Roman" w:cstheme="minorHAnsi"/>
                <w:sz w:val="16"/>
                <w:szCs w:val="16"/>
                <w:lang w:val="en-US"/>
              </w:rPr>
            </w:pPr>
          </w:p>
        </w:tc>
      </w:tr>
      <w:tr w:rsidR="00B31E4A" w:rsidRPr="00F96635" w14:paraId="25984C80" w14:textId="77777777" w:rsidTr="00F96635">
        <w:trPr>
          <w:trHeight w:val="658"/>
          <w:jc w:val="center"/>
        </w:trPr>
        <w:tc>
          <w:tcPr>
            <w:tcW w:w="237" w:type="pct"/>
            <w:shd w:val="clear" w:color="auto" w:fill="auto"/>
            <w:vAlign w:val="center"/>
          </w:tcPr>
          <w:p w14:paraId="36ED08B2" w14:textId="03E75D74" w:rsidR="00B31E4A" w:rsidRPr="00F96635" w:rsidRDefault="00B31E4A" w:rsidP="0016761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2</w:t>
            </w:r>
          </w:p>
        </w:tc>
        <w:tc>
          <w:tcPr>
            <w:tcW w:w="1299" w:type="pct"/>
            <w:shd w:val="clear" w:color="auto" w:fill="auto"/>
            <w:vAlign w:val="center"/>
          </w:tcPr>
          <w:p w14:paraId="3E735E65" w14:textId="1FBDEEF7" w:rsidR="00B31E4A" w:rsidRPr="00F96635" w:rsidRDefault="00B31E4A" w:rsidP="00167615">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Εμπρόθεσμη υποβολή Στρατηγικής</w:t>
            </w:r>
          </w:p>
        </w:tc>
        <w:tc>
          <w:tcPr>
            <w:tcW w:w="1963" w:type="pct"/>
            <w:shd w:val="clear" w:color="auto" w:fill="auto"/>
            <w:vAlign w:val="center"/>
          </w:tcPr>
          <w:p w14:paraId="6AF91856" w14:textId="24AA5938" w:rsidR="00B31E4A" w:rsidRPr="00F96635" w:rsidRDefault="00B31E4A" w:rsidP="00167615">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Καταγράφεται η ημερομηνία υποβολής της Στρατηγικής και εξετάζεται αν το σχέδιο υποβλήθηκε εμπρόθεσμα και εντός των ημερομηνιών που ορίζονται στην Πρόσκληση.</w:t>
            </w:r>
          </w:p>
        </w:tc>
        <w:tc>
          <w:tcPr>
            <w:tcW w:w="547" w:type="pct"/>
            <w:shd w:val="clear" w:color="auto" w:fill="auto"/>
            <w:vAlign w:val="center"/>
          </w:tcPr>
          <w:p w14:paraId="71279EAA" w14:textId="7444D742" w:rsidR="00B31E4A" w:rsidRPr="00F96635" w:rsidRDefault="00B31E4A" w:rsidP="00167615">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ΝΑΙ/ΟΧΙ</w:t>
            </w:r>
          </w:p>
        </w:tc>
        <w:tc>
          <w:tcPr>
            <w:tcW w:w="953" w:type="pct"/>
            <w:shd w:val="clear" w:color="auto" w:fill="auto"/>
            <w:vAlign w:val="center"/>
          </w:tcPr>
          <w:p w14:paraId="17FED0AD" w14:textId="77777777" w:rsidR="00B31E4A" w:rsidRPr="00F96635" w:rsidRDefault="00B31E4A" w:rsidP="00167615">
            <w:pPr>
              <w:widowControl/>
              <w:autoSpaceDE/>
              <w:autoSpaceDN/>
              <w:adjustRightInd/>
              <w:rPr>
                <w:rFonts w:asciiTheme="minorHAnsi" w:eastAsia="Times New Roman" w:cstheme="minorHAnsi"/>
                <w:sz w:val="16"/>
                <w:szCs w:val="16"/>
              </w:rPr>
            </w:pPr>
          </w:p>
        </w:tc>
      </w:tr>
      <w:tr w:rsidR="00390119" w:rsidRPr="00F96635" w14:paraId="12464D8E" w14:textId="77777777" w:rsidTr="00F96635">
        <w:trPr>
          <w:trHeight w:val="786"/>
          <w:jc w:val="center"/>
        </w:trPr>
        <w:tc>
          <w:tcPr>
            <w:tcW w:w="237" w:type="pct"/>
            <w:vMerge w:val="restart"/>
            <w:shd w:val="clear" w:color="auto" w:fill="auto"/>
            <w:vAlign w:val="center"/>
            <w:hideMark/>
          </w:tcPr>
          <w:p w14:paraId="2AE9727E" w14:textId="162413C9" w:rsidR="00390119" w:rsidRPr="00F96635" w:rsidRDefault="003A72FF" w:rsidP="0016761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3</w:t>
            </w:r>
          </w:p>
        </w:tc>
        <w:tc>
          <w:tcPr>
            <w:tcW w:w="1299" w:type="pct"/>
            <w:vMerge w:val="restart"/>
            <w:shd w:val="clear" w:color="auto" w:fill="auto"/>
            <w:vAlign w:val="center"/>
            <w:hideMark/>
          </w:tcPr>
          <w:p w14:paraId="58DA029F" w14:textId="04F917FE" w:rsidR="00390119" w:rsidRPr="00F96635" w:rsidRDefault="00390119" w:rsidP="00167615">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Ορθότητα συμπλήρωσης του τυποποιημένου Έντυπου για την υποβολή της Στρατηγικής και υποβολή συνοδευτικών στοιχείων</w:t>
            </w:r>
          </w:p>
        </w:tc>
        <w:tc>
          <w:tcPr>
            <w:tcW w:w="1963" w:type="pct"/>
            <w:shd w:val="clear" w:color="auto" w:fill="auto"/>
            <w:hideMark/>
          </w:tcPr>
          <w:p w14:paraId="3EA3661A" w14:textId="34EFD791" w:rsidR="00390119" w:rsidRPr="00F96635" w:rsidRDefault="00390119" w:rsidP="000E3B66">
            <w:pPr>
              <w:widowControl/>
              <w:autoSpaceDE/>
              <w:autoSpaceDN/>
              <w:adjustRightInd/>
              <w:spacing w:after="240"/>
              <w:rPr>
                <w:rFonts w:asciiTheme="minorHAnsi" w:eastAsia="Times New Roman" w:cstheme="minorHAnsi"/>
                <w:sz w:val="16"/>
                <w:szCs w:val="16"/>
              </w:rPr>
            </w:pPr>
            <w:r w:rsidRPr="00F96635">
              <w:rPr>
                <w:rFonts w:asciiTheme="minorHAnsi" w:eastAsia="Times New Roman" w:cstheme="minorHAnsi"/>
                <w:sz w:val="16"/>
                <w:szCs w:val="16"/>
              </w:rPr>
              <w:br/>
              <w:t>-α. Εξετάζεται αν το κείμενο της Στρατηγικής έχει συνταχθεί σύμφωνα με το πρότυπο τυποποιημένο έντυπο που περιλαμβάνεται στα παραρτήματα της Πρόσκλησης.</w:t>
            </w:r>
          </w:p>
        </w:tc>
        <w:tc>
          <w:tcPr>
            <w:tcW w:w="547" w:type="pct"/>
            <w:shd w:val="clear" w:color="auto" w:fill="auto"/>
            <w:vAlign w:val="center"/>
            <w:hideMark/>
          </w:tcPr>
          <w:p w14:paraId="1D90D335" w14:textId="77777777" w:rsidR="00390119" w:rsidRPr="00F96635" w:rsidRDefault="00390119" w:rsidP="00167615">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ΝΑΙ/ΌΧΙ</w:t>
            </w:r>
          </w:p>
        </w:tc>
        <w:tc>
          <w:tcPr>
            <w:tcW w:w="953" w:type="pct"/>
            <w:shd w:val="clear" w:color="auto" w:fill="auto"/>
            <w:vAlign w:val="center"/>
            <w:hideMark/>
          </w:tcPr>
          <w:p w14:paraId="580350F9" w14:textId="77777777" w:rsidR="00390119" w:rsidRPr="00F96635" w:rsidRDefault="00390119" w:rsidP="00167615">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 </w:t>
            </w:r>
          </w:p>
        </w:tc>
      </w:tr>
      <w:tr w:rsidR="00390119" w:rsidRPr="00F96635" w14:paraId="6D5D615C" w14:textId="77777777" w:rsidTr="00D01141">
        <w:trPr>
          <w:trHeight w:val="473"/>
          <w:jc w:val="center"/>
        </w:trPr>
        <w:tc>
          <w:tcPr>
            <w:tcW w:w="237" w:type="pct"/>
            <w:vMerge/>
            <w:vAlign w:val="center"/>
            <w:hideMark/>
          </w:tcPr>
          <w:p w14:paraId="2E1A060C" w14:textId="77777777" w:rsidR="00390119" w:rsidRPr="00F96635" w:rsidRDefault="00390119" w:rsidP="00167615">
            <w:pPr>
              <w:widowControl/>
              <w:autoSpaceDE/>
              <w:autoSpaceDN/>
              <w:adjustRightInd/>
              <w:rPr>
                <w:rFonts w:asciiTheme="minorHAnsi" w:eastAsia="Times New Roman" w:cstheme="minorHAnsi"/>
                <w:b/>
                <w:bCs/>
                <w:sz w:val="16"/>
                <w:szCs w:val="16"/>
              </w:rPr>
            </w:pPr>
          </w:p>
        </w:tc>
        <w:tc>
          <w:tcPr>
            <w:tcW w:w="1299" w:type="pct"/>
            <w:vMerge/>
            <w:vAlign w:val="center"/>
            <w:hideMark/>
          </w:tcPr>
          <w:p w14:paraId="3766BC72" w14:textId="77777777" w:rsidR="00390119" w:rsidRPr="00F96635" w:rsidRDefault="00390119" w:rsidP="00167615">
            <w:pPr>
              <w:widowControl/>
              <w:autoSpaceDE/>
              <w:autoSpaceDN/>
              <w:adjustRightInd/>
              <w:rPr>
                <w:rFonts w:asciiTheme="minorHAnsi" w:eastAsia="Times New Roman" w:cstheme="minorHAnsi"/>
                <w:b/>
                <w:bCs/>
                <w:sz w:val="16"/>
                <w:szCs w:val="16"/>
              </w:rPr>
            </w:pPr>
          </w:p>
        </w:tc>
        <w:tc>
          <w:tcPr>
            <w:tcW w:w="1963" w:type="pct"/>
            <w:shd w:val="clear" w:color="auto" w:fill="auto"/>
            <w:hideMark/>
          </w:tcPr>
          <w:p w14:paraId="58E0FB22" w14:textId="77777777" w:rsidR="00390119" w:rsidRPr="00F96635" w:rsidRDefault="00390119" w:rsidP="001375EA">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br/>
              <w:t>-β. Εξετάζεται εάν τα τυποποιημένα έντυπα (Αίτηση και Έντυπο Υποβολής) έχουν υπογραφεί από τους αρμόδιους</w:t>
            </w:r>
          </w:p>
          <w:p w14:paraId="2176180F" w14:textId="48C82F75" w:rsidR="00390119" w:rsidRPr="00F96635" w:rsidRDefault="00390119" w:rsidP="00390119">
            <w:pPr>
              <w:widowControl/>
              <w:autoSpaceDE/>
              <w:autoSpaceDN/>
              <w:adjustRightInd/>
              <w:rPr>
                <w:rFonts w:asciiTheme="minorHAnsi" w:eastAsia="Times New Roman" w:cstheme="minorHAnsi"/>
                <w:sz w:val="16"/>
                <w:szCs w:val="16"/>
              </w:rPr>
            </w:pPr>
          </w:p>
        </w:tc>
        <w:tc>
          <w:tcPr>
            <w:tcW w:w="547" w:type="pct"/>
            <w:shd w:val="clear" w:color="auto" w:fill="auto"/>
            <w:vAlign w:val="center"/>
            <w:hideMark/>
          </w:tcPr>
          <w:p w14:paraId="0416B095" w14:textId="631E6E30" w:rsidR="00390119" w:rsidRPr="00F96635" w:rsidRDefault="00390119" w:rsidP="00167615">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ΝΑΙ/ΌΧΙ</w:t>
            </w:r>
          </w:p>
        </w:tc>
        <w:tc>
          <w:tcPr>
            <w:tcW w:w="953" w:type="pct"/>
            <w:vMerge w:val="restart"/>
            <w:shd w:val="clear" w:color="auto" w:fill="auto"/>
            <w:vAlign w:val="center"/>
            <w:hideMark/>
          </w:tcPr>
          <w:p w14:paraId="7580E851" w14:textId="77777777" w:rsidR="00390119" w:rsidRPr="00F96635" w:rsidRDefault="00390119" w:rsidP="00167615">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 </w:t>
            </w:r>
          </w:p>
        </w:tc>
      </w:tr>
      <w:tr w:rsidR="00390119" w:rsidRPr="00F96635" w14:paraId="7813D802" w14:textId="77777777" w:rsidTr="00D01141">
        <w:trPr>
          <w:trHeight w:val="472"/>
          <w:jc w:val="center"/>
        </w:trPr>
        <w:tc>
          <w:tcPr>
            <w:tcW w:w="237" w:type="pct"/>
            <w:vMerge/>
            <w:vAlign w:val="center"/>
          </w:tcPr>
          <w:p w14:paraId="2FBDC9A4" w14:textId="77777777" w:rsidR="00390119" w:rsidRPr="00F96635" w:rsidRDefault="00390119" w:rsidP="00167615">
            <w:pPr>
              <w:widowControl/>
              <w:autoSpaceDE/>
              <w:autoSpaceDN/>
              <w:adjustRightInd/>
              <w:rPr>
                <w:rFonts w:asciiTheme="minorHAnsi" w:eastAsia="Times New Roman" w:cstheme="minorHAnsi"/>
                <w:b/>
                <w:bCs/>
                <w:sz w:val="16"/>
                <w:szCs w:val="16"/>
              </w:rPr>
            </w:pPr>
          </w:p>
        </w:tc>
        <w:tc>
          <w:tcPr>
            <w:tcW w:w="1299" w:type="pct"/>
            <w:vMerge/>
            <w:vAlign w:val="center"/>
          </w:tcPr>
          <w:p w14:paraId="1EED586B" w14:textId="77777777" w:rsidR="00390119" w:rsidRPr="00F96635" w:rsidRDefault="00390119" w:rsidP="00167615">
            <w:pPr>
              <w:widowControl/>
              <w:autoSpaceDE/>
              <w:autoSpaceDN/>
              <w:adjustRightInd/>
              <w:rPr>
                <w:rFonts w:asciiTheme="minorHAnsi" w:eastAsia="Times New Roman" w:cstheme="minorHAnsi"/>
                <w:b/>
                <w:bCs/>
                <w:sz w:val="16"/>
                <w:szCs w:val="16"/>
              </w:rPr>
            </w:pPr>
          </w:p>
        </w:tc>
        <w:tc>
          <w:tcPr>
            <w:tcW w:w="1963" w:type="pct"/>
            <w:shd w:val="clear" w:color="auto" w:fill="auto"/>
          </w:tcPr>
          <w:p w14:paraId="09C0C32B" w14:textId="6E2CAA6B" w:rsidR="00390119" w:rsidRPr="00F96635" w:rsidRDefault="00390119" w:rsidP="001375EA">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-γ. Εξετάζεται αν έχουν επισυναφθεί όλα τα συνοδευτικά έγγραφα σύμφωνα με τα αναφερόμενα στην Πρόσκληση και στον σχετικό Οδηγό</w:t>
            </w:r>
            <w:r w:rsidR="004D6BDE" w:rsidRPr="00F96635">
              <w:rPr>
                <w:rFonts w:asciiTheme="minorHAnsi" w:eastAsia="Times New Roman" w:cstheme="minorHAnsi"/>
                <w:sz w:val="16"/>
                <w:szCs w:val="16"/>
              </w:rPr>
              <w:t xml:space="preserve"> (Αίτηση Υποβολής Πρότασης, Συμπληρωμένο Έντυπο Υποβολής, Συνοπτικό υλικό τεκμηρίωσης της δημόσιας διαβούλευσης</w:t>
            </w:r>
            <w:r w:rsidR="000B3E42" w:rsidRPr="00F96635">
              <w:rPr>
                <w:rFonts w:asciiTheme="minorHAnsi" w:eastAsia="Times New Roman" w:cstheme="minorHAnsi"/>
                <w:sz w:val="16"/>
                <w:szCs w:val="16"/>
              </w:rPr>
              <w:t xml:space="preserve"> </w:t>
            </w:r>
            <w:r w:rsidR="004D6BDE" w:rsidRPr="00F96635">
              <w:rPr>
                <w:rFonts w:asciiTheme="minorHAnsi" w:eastAsia="Times New Roman" w:cstheme="minorHAnsi"/>
                <w:sz w:val="16"/>
                <w:szCs w:val="16"/>
              </w:rPr>
              <w:t xml:space="preserve">κλπ)  </w:t>
            </w:r>
          </w:p>
          <w:p w14:paraId="56C920EC" w14:textId="77777777" w:rsidR="00390119" w:rsidRDefault="00390119" w:rsidP="001375EA">
            <w:pPr>
              <w:widowControl/>
              <w:autoSpaceDE/>
              <w:autoSpaceDN/>
              <w:adjustRightInd/>
              <w:rPr>
                <w:rFonts w:asciiTheme="minorHAnsi" w:eastAsia="Times New Roman" w:cstheme="minorHAnsi"/>
                <w:sz w:val="16"/>
                <w:szCs w:val="16"/>
              </w:rPr>
            </w:pPr>
          </w:p>
          <w:p w14:paraId="1265D16C" w14:textId="37C334B0" w:rsidR="00F96635" w:rsidRPr="00F96635" w:rsidRDefault="00F96635" w:rsidP="001375EA">
            <w:pPr>
              <w:widowControl/>
              <w:autoSpaceDE/>
              <w:autoSpaceDN/>
              <w:adjustRightInd/>
              <w:rPr>
                <w:rFonts w:asciiTheme="minorHAnsi" w:eastAsia="Times New Roman" w:cstheme="minorHAnsi"/>
                <w:sz w:val="16"/>
                <w:szCs w:val="16"/>
              </w:rPr>
            </w:pPr>
          </w:p>
        </w:tc>
        <w:tc>
          <w:tcPr>
            <w:tcW w:w="547" w:type="pct"/>
            <w:shd w:val="clear" w:color="auto" w:fill="auto"/>
            <w:vAlign w:val="center"/>
          </w:tcPr>
          <w:p w14:paraId="671FD9D3" w14:textId="1645C7D8" w:rsidR="00390119" w:rsidRPr="00F96635" w:rsidRDefault="00390119" w:rsidP="00167615">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ΝΑΙ/ΟΧΙ</w:t>
            </w:r>
          </w:p>
        </w:tc>
        <w:tc>
          <w:tcPr>
            <w:tcW w:w="953" w:type="pct"/>
            <w:vMerge/>
            <w:shd w:val="clear" w:color="auto" w:fill="auto"/>
            <w:vAlign w:val="center"/>
          </w:tcPr>
          <w:p w14:paraId="4BF45954" w14:textId="77777777" w:rsidR="00390119" w:rsidRPr="00F96635" w:rsidRDefault="00390119" w:rsidP="00167615">
            <w:pPr>
              <w:widowControl/>
              <w:autoSpaceDE/>
              <w:autoSpaceDN/>
              <w:adjustRightInd/>
              <w:rPr>
                <w:rFonts w:asciiTheme="minorHAnsi" w:eastAsia="Times New Roman" w:cstheme="minorHAnsi"/>
                <w:sz w:val="16"/>
                <w:szCs w:val="16"/>
              </w:rPr>
            </w:pPr>
          </w:p>
        </w:tc>
      </w:tr>
      <w:tr w:rsidR="001931D8" w:rsidRPr="00F96635" w14:paraId="2269BC88" w14:textId="77777777" w:rsidTr="00F96635">
        <w:trPr>
          <w:trHeight w:val="508"/>
          <w:jc w:val="center"/>
        </w:trPr>
        <w:tc>
          <w:tcPr>
            <w:tcW w:w="237" w:type="pct"/>
            <w:vMerge w:val="restart"/>
            <w:vAlign w:val="center"/>
          </w:tcPr>
          <w:p w14:paraId="529C5288" w14:textId="77777777" w:rsidR="001931D8" w:rsidRPr="00F96635" w:rsidRDefault="001931D8" w:rsidP="00167615">
            <w:pPr>
              <w:widowControl/>
              <w:autoSpaceDE/>
              <w:autoSpaceDN/>
              <w:adjustRightInd/>
              <w:rPr>
                <w:rFonts w:asciiTheme="minorHAnsi" w:eastAsia="Times New Roman" w:cstheme="minorHAnsi"/>
                <w:b/>
                <w:bCs/>
                <w:sz w:val="16"/>
                <w:szCs w:val="16"/>
              </w:rPr>
            </w:pPr>
          </w:p>
          <w:p w14:paraId="36416C64" w14:textId="06E926AA" w:rsidR="001931D8" w:rsidRPr="00F96635" w:rsidRDefault="003A72FF" w:rsidP="00167615">
            <w:pPr>
              <w:jc w:val="center"/>
              <w:rPr>
                <w:rFonts w:asciiTheme="minorHAnsi" w:eastAsia="Times New Roman" w:cstheme="minorHAnsi"/>
                <w:b/>
                <w:bCs/>
                <w:sz w:val="16"/>
                <w:szCs w:val="16"/>
              </w:rPr>
            </w:pPr>
            <w:r w:rsidRPr="00F96635">
              <w:rPr>
                <w:rFonts w:asciiTheme="minorHAnsi" w:eastAsia="Times New Roman" w:cstheme="minorHAnsi"/>
                <w:b/>
                <w:bCs/>
                <w:sz w:val="16"/>
                <w:szCs w:val="16"/>
              </w:rPr>
              <w:t>4</w:t>
            </w:r>
          </w:p>
          <w:p w14:paraId="06E80DC0" w14:textId="5C1A5B59" w:rsidR="001931D8" w:rsidRPr="00F96635" w:rsidRDefault="001931D8" w:rsidP="00167615">
            <w:pPr>
              <w:widowControl/>
              <w:autoSpaceDE/>
              <w:autoSpaceDN/>
              <w:adjustRightInd/>
              <w:jc w:val="center"/>
              <w:rPr>
                <w:rFonts w:asciiTheme="minorHAnsi" w:eastAsia="Times New Roman" w:cstheme="minorHAnsi"/>
                <w:b/>
                <w:bCs/>
                <w:sz w:val="16"/>
                <w:szCs w:val="16"/>
              </w:rPr>
            </w:pPr>
          </w:p>
          <w:p w14:paraId="501AC99B" w14:textId="43598399" w:rsidR="001931D8" w:rsidRPr="00F96635" w:rsidRDefault="001931D8" w:rsidP="00167615">
            <w:pPr>
              <w:jc w:val="center"/>
              <w:rPr>
                <w:rFonts w:asciiTheme="minorHAnsi" w:eastAsia="Times New Roman" w:cstheme="minorHAnsi"/>
                <w:b/>
                <w:bCs/>
                <w:sz w:val="16"/>
                <w:szCs w:val="16"/>
              </w:rPr>
            </w:pPr>
          </w:p>
        </w:tc>
        <w:tc>
          <w:tcPr>
            <w:tcW w:w="1299" w:type="pct"/>
            <w:vMerge w:val="restart"/>
            <w:vAlign w:val="center"/>
          </w:tcPr>
          <w:p w14:paraId="2EB52CA1" w14:textId="7A013108" w:rsidR="001931D8" w:rsidRPr="00F96635" w:rsidRDefault="001931D8" w:rsidP="001931D8">
            <w:pPr>
              <w:rPr>
                <w:rFonts w:asciiTheme="minorHAnsi" w:eastAsia="Times New Roman" w:cstheme="minorHAnsi"/>
                <w:b/>
                <w:bCs/>
                <w:sz w:val="16"/>
                <w:szCs w:val="16"/>
              </w:rPr>
            </w:pPr>
            <w:r w:rsidRPr="00F96635">
              <w:rPr>
                <w:rFonts w:asciiTheme="minorHAnsi" w:eastAsia="Times New Roman" w:cstheme="minorHAnsi"/>
                <w:b/>
                <w:bCs/>
                <w:sz w:val="16"/>
                <w:szCs w:val="16"/>
              </w:rPr>
              <w:lastRenderedPageBreak/>
              <w:t>Υποβολή Αποφάσεων Αρμόδιων Οργάνων του Χωρικού Φορέα</w:t>
            </w:r>
            <w:r w:rsidR="00C61BA1" w:rsidRPr="00F96635">
              <w:rPr>
                <w:rFonts w:asciiTheme="minorHAnsi" w:eastAsia="Times New Roman" w:cstheme="minorHAnsi"/>
                <w:b/>
                <w:bCs/>
                <w:sz w:val="16"/>
                <w:szCs w:val="16"/>
              </w:rPr>
              <w:t xml:space="preserve"> (Διακυβέρνηση </w:t>
            </w:r>
            <w:r w:rsidR="000B3E42" w:rsidRPr="00F96635">
              <w:rPr>
                <w:rFonts w:asciiTheme="minorHAnsi" w:eastAsia="Times New Roman" w:cstheme="minorHAnsi"/>
                <w:b/>
                <w:bCs/>
                <w:sz w:val="16"/>
                <w:szCs w:val="16"/>
              </w:rPr>
              <w:t>ΟΧΕ</w:t>
            </w:r>
            <w:r w:rsidR="00C61BA1" w:rsidRPr="00F96635">
              <w:rPr>
                <w:rFonts w:asciiTheme="minorHAnsi" w:eastAsia="Times New Roman" w:cstheme="minorHAnsi"/>
                <w:b/>
                <w:bCs/>
                <w:sz w:val="16"/>
                <w:szCs w:val="16"/>
              </w:rPr>
              <w:t xml:space="preserve">, Εταιρικό </w:t>
            </w:r>
            <w:r w:rsidR="00C61BA1" w:rsidRPr="00F96635">
              <w:rPr>
                <w:rFonts w:asciiTheme="minorHAnsi" w:eastAsia="Times New Roman" w:cstheme="minorHAnsi"/>
                <w:b/>
                <w:bCs/>
                <w:sz w:val="16"/>
                <w:szCs w:val="16"/>
              </w:rPr>
              <w:lastRenderedPageBreak/>
              <w:t>Σχήμα)</w:t>
            </w:r>
          </w:p>
        </w:tc>
        <w:tc>
          <w:tcPr>
            <w:tcW w:w="1963" w:type="pct"/>
            <w:shd w:val="clear" w:color="auto" w:fill="auto"/>
          </w:tcPr>
          <w:p w14:paraId="777DF6D9" w14:textId="1E8688BF" w:rsidR="001931D8" w:rsidRPr="00F96635" w:rsidRDefault="001931D8" w:rsidP="00C61BA1">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lastRenderedPageBreak/>
              <w:t>-α. Εξετάζεται αν υποβλήθηκε απόφαση έγκρισης της Στρατηγικής</w:t>
            </w:r>
            <w:r w:rsidR="00C61BA1" w:rsidRPr="00F96635">
              <w:rPr>
                <w:rFonts w:asciiTheme="minorHAnsi" w:eastAsia="Times New Roman" w:cstheme="minorHAnsi"/>
                <w:sz w:val="16"/>
                <w:szCs w:val="16"/>
              </w:rPr>
              <w:t xml:space="preserve"> και υποβολής πρότασης</w:t>
            </w:r>
            <w:r w:rsidRPr="00F96635">
              <w:rPr>
                <w:rFonts w:asciiTheme="minorHAnsi" w:eastAsia="Times New Roman" w:cstheme="minorHAnsi"/>
                <w:sz w:val="16"/>
                <w:szCs w:val="16"/>
              </w:rPr>
              <w:t xml:space="preserve"> από το αρμόδιο σε χωρικό επίπεδο, συλλογικό όργανο. </w:t>
            </w:r>
          </w:p>
        </w:tc>
        <w:tc>
          <w:tcPr>
            <w:tcW w:w="547" w:type="pct"/>
            <w:shd w:val="clear" w:color="auto" w:fill="auto"/>
            <w:vAlign w:val="center"/>
          </w:tcPr>
          <w:p w14:paraId="3673E548" w14:textId="0928F438" w:rsidR="001931D8" w:rsidRPr="00F96635" w:rsidRDefault="001931D8" w:rsidP="001931D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ΝΑΙ/ΟΧΙ</w:t>
            </w:r>
          </w:p>
        </w:tc>
        <w:tc>
          <w:tcPr>
            <w:tcW w:w="953" w:type="pct"/>
            <w:shd w:val="clear" w:color="auto" w:fill="auto"/>
            <w:vAlign w:val="center"/>
          </w:tcPr>
          <w:p w14:paraId="172FDE24" w14:textId="77777777" w:rsidR="001931D8" w:rsidRPr="00F96635" w:rsidRDefault="001931D8" w:rsidP="00167615">
            <w:pPr>
              <w:widowControl/>
              <w:autoSpaceDE/>
              <w:autoSpaceDN/>
              <w:adjustRightInd/>
              <w:rPr>
                <w:rFonts w:asciiTheme="minorHAnsi" w:eastAsia="Times New Roman" w:cstheme="minorHAnsi"/>
                <w:sz w:val="16"/>
                <w:szCs w:val="16"/>
              </w:rPr>
            </w:pPr>
          </w:p>
        </w:tc>
      </w:tr>
      <w:tr w:rsidR="001931D8" w:rsidRPr="00F96635" w14:paraId="2938C241" w14:textId="77777777" w:rsidTr="00F96635">
        <w:trPr>
          <w:trHeight w:val="1553"/>
          <w:jc w:val="center"/>
        </w:trPr>
        <w:tc>
          <w:tcPr>
            <w:tcW w:w="237" w:type="pct"/>
            <w:vMerge/>
            <w:shd w:val="clear" w:color="auto" w:fill="auto"/>
            <w:vAlign w:val="center"/>
          </w:tcPr>
          <w:p w14:paraId="537CE95D" w14:textId="55CE4BD7" w:rsidR="001931D8" w:rsidRPr="00F96635" w:rsidRDefault="001931D8" w:rsidP="00167615">
            <w:pPr>
              <w:jc w:val="center"/>
              <w:rPr>
                <w:rFonts w:asciiTheme="minorHAnsi" w:eastAsia="Times New Roman" w:cstheme="minorHAnsi"/>
                <w:b/>
                <w:bCs/>
                <w:sz w:val="16"/>
                <w:szCs w:val="16"/>
              </w:rPr>
            </w:pPr>
          </w:p>
        </w:tc>
        <w:tc>
          <w:tcPr>
            <w:tcW w:w="1299" w:type="pct"/>
            <w:vMerge/>
            <w:shd w:val="clear" w:color="auto" w:fill="auto"/>
            <w:vAlign w:val="center"/>
          </w:tcPr>
          <w:p w14:paraId="7A116C60" w14:textId="674ADFD3" w:rsidR="001931D8" w:rsidRPr="00F96635" w:rsidRDefault="001931D8" w:rsidP="00167615">
            <w:pPr>
              <w:widowControl/>
              <w:autoSpaceDE/>
              <w:autoSpaceDN/>
              <w:adjustRightInd/>
              <w:rPr>
                <w:rFonts w:asciiTheme="minorHAnsi" w:eastAsia="Times New Roman" w:cstheme="minorHAnsi"/>
                <w:b/>
                <w:bCs/>
                <w:sz w:val="16"/>
                <w:szCs w:val="16"/>
              </w:rPr>
            </w:pPr>
          </w:p>
        </w:tc>
        <w:tc>
          <w:tcPr>
            <w:tcW w:w="1963" w:type="pct"/>
            <w:shd w:val="clear" w:color="auto" w:fill="auto"/>
            <w:vAlign w:val="center"/>
          </w:tcPr>
          <w:p w14:paraId="097785AE" w14:textId="6DC43D4C" w:rsidR="001931D8" w:rsidRPr="00F96635" w:rsidRDefault="00CA2590" w:rsidP="00D01141">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-β</w:t>
            </w:r>
            <w:r w:rsidR="001931D8" w:rsidRPr="00F96635">
              <w:rPr>
                <w:rFonts w:asciiTheme="minorHAnsi" w:eastAsia="Times New Roman" w:cstheme="minorHAnsi"/>
                <w:sz w:val="16"/>
                <w:szCs w:val="16"/>
              </w:rPr>
              <w:t xml:space="preserve">. </w:t>
            </w:r>
            <w:r w:rsidR="00BE710A" w:rsidRPr="00F96635">
              <w:rPr>
                <w:rFonts w:asciiTheme="minorHAnsi" w:eastAsia="Times New Roman" w:cstheme="minorHAnsi"/>
                <w:sz w:val="16"/>
                <w:szCs w:val="16"/>
              </w:rPr>
              <w:t xml:space="preserve">Εξετάζεται αν υποβλήθηκε η απόφαση ορισμού μελών και συγκρότησης της </w:t>
            </w:r>
            <w:r w:rsidR="00D01141" w:rsidRPr="00F96635">
              <w:rPr>
                <w:rFonts w:asciiTheme="minorHAnsi" w:eastAsia="Times New Roman" w:cstheme="minorHAnsi"/>
                <w:sz w:val="16"/>
                <w:szCs w:val="16"/>
              </w:rPr>
              <w:t xml:space="preserve">Ειδικής Τοπικής </w:t>
            </w:r>
            <w:r w:rsidR="00BE710A" w:rsidRPr="00F96635">
              <w:rPr>
                <w:rFonts w:asciiTheme="minorHAnsi" w:eastAsia="Times New Roman" w:cstheme="minorHAnsi"/>
                <w:sz w:val="16"/>
                <w:szCs w:val="16"/>
              </w:rPr>
              <w:t>Ομάδας</w:t>
            </w:r>
            <w:r w:rsidR="00D01141" w:rsidRPr="00F96635">
              <w:rPr>
                <w:rFonts w:asciiTheme="minorHAnsi" w:eastAsia="Times New Roman" w:cstheme="minorHAnsi"/>
                <w:sz w:val="16"/>
                <w:szCs w:val="16"/>
              </w:rPr>
              <w:t xml:space="preserve"> Συντονισμού της ΟΧΕ </w:t>
            </w:r>
            <w:r w:rsidR="00BE710A" w:rsidRPr="00F96635">
              <w:rPr>
                <w:rFonts w:asciiTheme="minorHAnsi" w:eastAsia="Times New Roman" w:cstheme="minorHAnsi"/>
                <w:sz w:val="16"/>
                <w:szCs w:val="16"/>
              </w:rPr>
              <w:t>σε επίπεδο χωρικού φορέα</w:t>
            </w:r>
            <w:r w:rsidRPr="00F96635">
              <w:rPr>
                <w:rFonts w:asciiTheme="minorHAnsi" w:eastAsia="Times New Roman" w:cstheme="minorHAnsi"/>
                <w:sz w:val="16"/>
                <w:szCs w:val="16"/>
              </w:rPr>
              <w:t xml:space="preserve"> </w:t>
            </w:r>
            <w:r w:rsidR="00C61BA1" w:rsidRPr="00F96635">
              <w:rPr>
                <w:rFonts w:asciiTheme="minorHAnsi" w:eastAsia="Times New Roman" w:cstheme="minorHAnsi"/>
                <w:sz w:val="16"/>
                <w:szCs w:val="16"/>
              </w:rPr>
              <w:t>και εάν έχει καθοριστεί το λειτουργικό της πλαίσιο σύμφωνα με την εγκύκλιο "Κατευθύνσεις για την επιλογή και σχεδιασμό των στρατηγικών στο πλαίσιο των ΟΧΕ, ΟΧΕ-ΒΑΑ και ΤΑΠΤΟΚ" (124143/21-12-2022  ΕΥΣΣΑ) και τον Οδηγό Εφαρμογής.</w:t>
            </w:r>
          </w:p>
        </w:tc>
        <w:tc>
          <w:tcPr>
            <w:tcW w:w="547" w:type="pct"/>
            <w:shd w:val="clear" w:color="auto" w:fill="auto"/>
            <w:vAlign w:val="center"/>
            <w:hideMark/>
          </w:tcPr>
          <w:p w14:paraId="49501FC7" w14:textId="77777777" w:rsidR="001931D8" w:rsidRPr="00F96635" w:rsidRDefault="001931D8" w:rsidP="00167615">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ΝΑΙ/ΌΧΙ</w:t>
            </w:r>
          </w:p>
        </w:tc>
        <w:tc>
          <w:tcPr>
            <w:tcW w:w="953" w:type="pct"/>
            <w:shd w:val="clear" w:color="auto" w:fill="auto"/>
            <w:vAlign w:val="center"/>
            <w:hideMark/>
          </w:tcPr>
          <w:p w14:paraId="21DFFEA5" w14:textId="77777777" w:rsidR="001931D8" w:rsidRPr="00F96635" w:rsidRDefault="001931D8" w:rsidP="00167615">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 </w:t>
            </w:r>
          </w:p>
        </w:tc>
      </w:tr>
      <w:tr w:rsidR="001931D8" w:rsidRPr="00F96635" w14:paraId="361C059C" w14:textId="77777777" w:rsidTr="00D01141">
        <w:trPr>
          <w:trHeight w:val="630"/>
          <w:jc w:val="center"/>
        </w:trPr>
        <w:tc>
          <w:tcPr>
            <w:tcW w:w="237" w:type="pct"/>
            <w:vMerge/>
            <w:shd w:val="clear" w:color="auto" w:fill="auto"/>
            <w:vAlign w:val="center"/>
          </w:tcPr>
          <w:p w14:paraId="4CCE4D87" w14:textId="1ED17C79" w:rsidR="001931D8" w:rsidRPr="00F96635" w:rsidRDefault="001931D8" w:rsidP="00167615">
            <w:pPr>
              <w:jc w:val="center"/>
              <w:rPr>
                <w:rFonts w:asciiTheme="minorHAnsi" w:eastAsia="Times New Roman" w:cstheme="minorHAnsi"/>
                <w:b/>
                <w:bCs/>
                <w:sz w:val="16"/>
                <w:szCs w:val="16"/>
              </w:rPr>
            </w:pPr>
          </w:p>
        </w:tc>
        <w:tc>
          <w:tcPr>
            <w:tcW w:w="1299" w:type="pct"/>
            <w:vMerge/>
            <w:shd w:val="clear" w:color="auto" w:fill="auto"/>
            <w:vAlign w:val="center"/>
          </w:tcPr>
          <w:p w14:paraId="2181069E" w14:textId="77777777" w:rsidR="001931D8" w:rsidRPr="00F96635" w:rsidRDefault="001931D8" w:rsidP="00167615">
            <w:pPr>
              <w:widowControl/>
              <w:autoSpaceDE/>
              <w:autoSpaceDN/>
              <w:adjustRightInd/>
              <w:rPr>
                <w:rFonts w:asciiTheme="minorHAnsi" w:eastAsia="Times New Roman" w:cstheme="minorHAnsi"/>
                <w:b/>
                <w:bCs/>
                <w:sz w:val="16"/>
                <w:szCs w:val="16"/>
              </w:rPr>
            </w:pPr>
          </w:p>
        </w:tc>
        <w:tc>
          <w:tcPr>
            <w:tcW w:w="1963" w:type="pct"/>
            <w:shd w:val="clear" w:color="auto" w:fill="auto"/>
            <w:vAlign w:val="center"/>
          </w:tcPr>
          <w:p w14:paraId="6DE7AC52" w14:textId="0DD2A1B5" w:rsidR="001931D8" w:rsidRPr="00F96635" w:rsidRDefault="00CA2590" w:rsidP="00167615">
            <w:pPr>
              <w:widowControl/>
              <w:autoSpaceDE/>
              <w:autoSpaceDN/>
              <w:adjustRightInd/>
              <w:rPr>
                <w:rFonts w:asciiTheme="minorHAnsi" w:eastAsia="Times New Roman" w:cstheme="minorHAnsi"/>
                <w:sz w:val="16"/>
                <w:szCs w:val="16"/>
                <w:highlight w:val="yellow"/>
              </w:rPr>
            </w:pPr>
            <w:r w:rsidRPr="00F96635">
              <w:rPr>
                <w:rFonts w:asciiTheme="minorHAnsi" w:eastAsia="Times New Roman" w:cstheme="minorHAnsi"/>
                <w:sz w:val="16"/>
                <w:szCs w:val="16"/>
              </w:rPr>
              <w:t>-γ. Εξετάζεται αν έχει υποβληθε</w:t>
            </w:r>
            <w:r w:rsidR="00E70617" w:rsidRPr="00F96635">
              <w:rPr>
                <w:rFonts w:asciiTheme="minorHAnsi" w:eastAsia="Times New Roman" w:cstheme="minorHAnsi"/>
                <w:sz w:val="16"/>
                <w:szCs w:val="16"/>
              </w:rPr>
              <w:t xml:space="preserve">ί </w:t>
            </w:r>
            <w:r w:rsidR="00C61BA1" w:rsidRPr="00F96635">
              <w:rPr>
                <w:rFonts w:asciiTheme="minorHAnsi" w:eastAsia="Times New Roman" w:cstheme="minorHAnsi"/>
                <w:sz w:val="16"/>
                <w:szCs w:val="16"/>
              </w:rPr>
              <w:t>Πρωτόκολλο συνεργασίας εταιρικού σχήματος</w:t>
            </w:r>
          </w:p>
        </w:tc>
        <w:tc>
          <w:tcPr>
            <w:tcW w:w="547" w:type="pct"/>
            <w:shd w:val="clear" w:color="auto" w:fill="auto"/>
            <w:vAlign w:val="center"/>
          </w:tcPr>
          <w:p w14:paraId="6BCAA638" w14:textId="08F3B170" w:rsidR="001931D8" w:rsidRPr="00F96635" w:rsidRDefault="00E70617" w:rsidP="008E46FA">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ΝΑΙ/</w:t>
            </w:r>
            <w:r w:rsidR="00637D5E" w:rsidRPr="00F96635">
              <w:rPr>
                <w:rFonts w:asciiTheme="minorHAnsi" w:eastAsia="Times New Roman" w:cstheme="minorHAnsi"/>
                <w:sz w:val="16"/>
                <w:szCs w:val="16"/>
              </w:rPr>
              <w:t>ΟΧΙ</w:t>
            </w:r>
            <w:r w:rsidR="008E46FA" w:rsidRPr="00F96635">
              <w:rPr>
                <w:rFonts w:asciiTheme="minorHAnsi" w:eastAsia="Times New Roman" w:cstheme="minorHAnsi"/>
                <w:sz w:val="16"/>
                <w:szCs w:val="16"/>
              </w:rPr>
              <w:t xml:space="preserve"> </w:t>
            </w:r>
          </w:p>
        </w:tc>
        <w:tc>
          <w:tcPr>
            <w:tcW w:w="953" w:type="pct"/>
            <w:shd w:val="clear" w:color="auto" w:fill="auto"/>
            <w:vAlign w:val="center"/>
          </w:tcPr>
          <w:p w14:paraId="5857A9DA" w14:textId="77777777" w:rsidR="001931D8" w:rsidRPr="00F96635" w:rsidRDefault="001931D8" w:rsidP="00167615">
            <w:pPr>
              <w:widowControl/>
              <w:autoSpaceDE/>
              <w:autoSpaceDN/>
              <w:adjustRightInd/>
              <w:rPr>
                <w:rFonts w:asciiTheme="minorHAnsi" w:eastAsia="Times New Roman" w:cstheme="minorHAnsi"/>
                <w:sz w:val="16"/>
                <w:szCs w:val="16"/>
              </w:rPr>
            </w:pPr>
          </w:p>
        </w:tc>
      </w:tr>
      <w:tr w:rsidR="001931D8" w:rsidRPr="00F96635" w14:paraId="16F83234" w14:textId="77777777" w:rsidTr="00D01141">
        <w:trPr>
          <w:trHeight w:val="630"/>
          <w:jc w:val="center"/>
        </w:trPr>
        <w:tc>
          <w:tcPr>
            <w:tcW w:w="237" w:type="pct"/>
            <w:vMerge/>
            <w:shd w:val="clear" w:color="auto" w:fill="auto"/>
            <w:vAlign w:val="center"/>
          </w:tcPr>
          <w:p w14:paraId="55D2141B" w14:textId="0B9D2797" w:rsidR="001931D8" w:rsidRPr="00F96635" w:rsidRDefault="001931D8" w:rsidP="00167615">
            <w:pPr>
              <w:widowControl/>
              <w:autoSpaceDE/>
              <w:autoSpaceDN/>
              <w:adjustRightInd/>
              <w:jc w:val="center"/>
              <w:rPr>
                <w:rFonts w:asciiTheme="minorHAnsi" w:eastAsia="Times New Roman" w:cstheme="minorHAnsi"/>
                <w:b/>
                <w:bCs/>
                <w:sz w:val="16"/>
                <w:szCs w:val="16"/>
              </w:rPr>
            </w:pPr>
          </w:p>
        </w:tc>
        <w:tc>
          <w:tcPr>
            <w:tcW w:w="1299" w:type="pct"/>
            <w:vMerge/>
            <w:shd w:val="clear" w:color="auto" w:fill="auto"/>
            <w:vAlign w:val="center"/>
          </w:tcPr>
          <w:p w14:paraId="775A290C" w14:textId="77777777" w:rsidR="001931D8" w:rsidRPr="00F96635" w:rsidRDefault="001931D8" w:rsidP="00167615">
            <w:pPr>
              <w:widowControl/>
              <w:autoSpaceDE/>
              <w:autoSpaceDN/>
              <w:adjustRightInd/>
              <w:rPr>
                <w:rFonts w:asciiTheme="minorHAnsi" w:eastAsia="Times New Roman" w:cstheme="minorHAnsi"/>
                <w:b/>
                <w:bCs/>
                <w:sz w:val="16"/>
                <w:szCs w:val="16"/>
              </w:rPr>
            </w:pPr>
          </w:p>
        </w:tc>
        <w:tc>
          <w:tcPr>
            <w:tcW w:w="1963" w:type="pct"/>
            <w:shd w:val="clear" w:color="auto" w:fill="auto"/>
            <w:vAlign w:val="center"/>
          </w:tcPr>
          <w:p w14:paraId="58E59803" w14:textId="02925864" w:rsidR="001931D8" w:rsidRPr="00F96635" w:rsidRDefault="00E70617" w:rsidP="00167615">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 xml:space="preserve">-δ. Εξετάζεται εάν έχουν υποβληθεί οι Αποφάσεις των Συλλογικών οργάνων των λοιπών φορέων , για τη συμμετοχή τους στο Εταιρικό Σχήμα και για </w:t>
            </w:r>
            <w:r w:rsidR="000B3E42" w:rsidRPr="00F96635">
              <w:rPr>
                <w:rFonts w:asciiTheme="minorHAnsi" w:eastAsia="Times New Roman" w:cstheme="minorHAnsi"/>
                <w:sz w:val="16"/>
                <w:szCs w:val="16"/>
              </w:rPr>
              <w:t>την έγκριση και υποβολή της Στρατηγικής ΟΧΕ</w:t>
            </w:r>
          </w:p>
        </w:tc>
        <w:tc>
          <w:tcPr>
            <w:tcW w:w="547" w:type="pct"/>
            <w:shd w:val="clear" w:color="auto" w:fill="auto"/>
            <w:vAlign w:val="center"/>
          </w:tcPr>
          <w:p w14:paraId="7B057F3B" w14:textId="65E5449C" w:rsidR="001931D8" w:rsidRPr="00F96635" w:rsidRDefault="00E70617" w:rsidP="008E46FA">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ΝΑΙ/</w:t>
            </w:r>
            <w:r w:rsidR="00637D5E" w:rsidRPr="00F96635">
              <w:rPr>
                <w:rFonts w:asciiTheme="minorHAnsi" w:eastAsia="Times New Roman" w:cstheme="minorHAnsi"/>
                <w:sz w:val="16"/>
                <w:szCs w:val="16"/>
              </w:rPr>
              <w:t>ΟΧΙ</w:t>
            </w:r>
            <w:r w:rsidR="008E46FA" w:rsidRPr="00F96635">
              <w:rPr>
                <w:rFonts w:asciiTheme="minorHAnsi" w:eastAsia="Times New Roman" w:cstheme="minorHAnsi"/>
                <w:sz w:val="16"/>
                <w:szCs w:val="16"/>
              </w:rPr>
              <w:t xml:space="preserve"> </w:t>
            </w:r>
          </w:p>
        </w:tc>
        <w:tc>
          <w:tcPr>
            <w:tcW w:w="953" w:type="pct"/>
            <w:shd w:val="clear" w:color="auto" w:fill="auto"/>
            <w:vAlign w:val="center"/>
          </w:tcPr>
          <w:p w14:paraId="1CEEF9F7" w14:textId="77777777" w:rsidR="001931D8" w:rsidRPr="00F96635" w:rsidRDefault="001931D8" w:rsidP="00167615">
            <w:pPr>
              <w:widowControl/>
              <w:autoSpaceDE/>
              <w:autoSpaceDN/>
              <w:adjustRightInd/>
              <w:rPr>
                <w:rFonts w:asciiTheme="minorHAnsi" w:eastAsia="Times New Roman" w:cstheme="minorHAnsi"/>
                <w:sz w:val="16"/>
                <w:szCs w:val="16"/>
              </w:rPr>
            </w:pPr>
          </w:p>
        </w:tc>
      </w:tr>
      <w:tr w:rsidR="00E70617" w:rsidRPr="00F96635" w14:paraId="0C4BD416" w14:textId="77777777" w:rsidTr="00D01141">
        <w:trPr>
          <w:trHeight w:val="203"/>
          <w:jc w:val="center"/>
        </w:trPr>
        <w:tc>
          <w:tcPr>
            <w:tcW w:w="5000" w:type="pct"/>
            <w:gridSpan w:val="5"/>
            <w:shd w:val="clear" w:color="auto" w:fill="auto"/>
            <w:vAlign w:val="center"/>
          </w:tcPr>
          <w:p w14:paraId="18505EE5" w14:textId="77777777" w:rsidR="00E70617" w:rsidRPr="00F96635" w:rsidRDefault="00E70617" w:rsidP="00E70617">
            <w:pPr>
              <w:rPr>
                <w:rFonts w:asciiTheme="minorHAnsi" w:eastAsia="Times New Roman" w:cstheme="minorHAnsi"/>
                <w:b/>
                <w:bCs/>
                <w:sz w:val="16"/>
                <w:szCs w:val="16"/>
              </w:rPr>
            </w:pPr>
          </w:p>
          <w:p w14:paraId="52745710" w14:textId="2CD886DD" w:rsidR="00E70617" w:rsidRPr="00F96635" w:rsidRDefault="007C7F63" w:rsidP="00E70617">
            <w:pPr>
              <w:rPr>
                <w:rFonts w:asciiTheme="minorHAnsi" w:eastAsia="Times New Roman" w:cstheme="minorHAnsi"/>
                <w:b/>
                <w:bCs/>
                <w:sz w:val="16"/>
                <w:szCs w:val="16"/>
              </w:rPr>
            </w:pPr>
            <w:r w:rsidRPr="00F96635">
              <w:rPr>
                <w:rFonts w:asciiTheme="minorHAnsi" w:eastAsia="Times New Roman" w:cstheme="minorHAnsi"/>
                <w:b/>
                <w:bCs/>
                <w:sz w:val="16"/>
                <w:szCs w:val="16"/>
                <w:lang w:val="en-US"/>
              </w:rPr>
              <w:t xml:space="preserve">A.2 </w:t>
            </w:r>
            <w:r w:rsidR="00E70617" w:rsidRPr="00F96635">
              <w:rPr>
                <w:rFonts w:asciiTheme="minorHAnsi" w:eastAsia="Times New Roman" w:cstheme="minorHAnsi"/>
                <w:b/>
                <w:bCs/>
                <w:sz w:val="16"/>
                <w:szCs w:val="16"/>
              </w:rPr>
              <w:t>ΕΠΙΛΕΞΙΜΟΤΗΤΑ ΣΤΡΑΤΗΓΙΚΗΣ</w:t>
            </w:r>
          </w:p>
          <w:p w14:paraId="4984F22F" w14:textId="2FEA816F" w:rsidR="00E70617" w:rsidRPr="00F96635" w:rsidRDefault="00E70617" w:rsidP="00A72F88">
            <w:pPr>
              <w:widowControl/>
              <w:autoSpaceDE/>
              <w:autoSpaceDN/>
              <w:adjustRightInd/>
              <w:rPr>
                <w:rFonts w:asciiTheme="minorHAnsi" w:eastAsia="Times New Roman" w:cstheme="minorHAnsi"/>
                <w:sz w:val="16"/>
                <w:szCs w:val="16"/>
                <w:lang w:val="en-US"/>
              </w:rPr>
            </w:pPr>
          </w:p>
        </w:tc>
      </w:tr>
      <w:tr w:rsidR="00E70617" w:rsidRPr="00F96635" w14:paraId="58DC658C" w14:textId="77777777" w:rsidTr="00D01141">
        <w:trPr>
          <w:trHeight w:val="1260"/>
          <w:jc w:val="center"/>
        </w:trPr>
        <w:tc>
          <w:tcPr>
            <w:tcW w:w="237" w:type="pct"/>
            <w:shd w:val="clear" w:color="auto" w:fill="auto"/>
            <w:vAlign w:val="center"/>
            <w:hideMark/>
          </w:tcPr>
          <w:p w14:paraId="018107F1" w14:textId="3A6EA304" w:rsidR="00E70617" w:rsidRPr="00F96635" w:rsidRDefault="00E70617" w:rsidP="00167615">
            <w:pPr>
              <w:jc w:val="center"/>
              <w:rPr>
                <w:rFonts w:asciiTheme="minorHAnsi" w:eastAsia="Times New Roman" w:cstheme="minorHAnsi"/>
                <w:b/>
                <w:bCs/>
                <w:sz w:val="16"/>
                <w:szCs w:val="16"/>
              </w:rPr>
            </w:pPr>
            <w:r w:rsidRPr="00F96635">
              <w:rPr>
                <w:rFonts w:asciiTheme="minorHAnsi" w:eastAsia="Times New Roman" w:cstheme="minorHAnsi"/>
                <w:b/>
                <w:bCs/>
                <w:sz w:val="16"/>
                <w:szCs w:val="16"/>
              </w:rPr>
              <w:t xml:space="preserve">6 </w:t>
            </w:r>
          </w:p>
        </w:tc>
        <w:tc>
          <w:tcPr>
            <w:tcW w:w="1299" w:type="pct"/>
            <w:shd w:val="clear" w:color="auto" w:fill="auto"/>
            <w:vAlign w:val="center"/>
            <w:hideMark/>
          </w:tcPr>
          <w:p w14:paraId="4E1A513C" w14:textId="5B56C7C0" w:rsidR="00E70617" w:rsidRPr="00F96635" w:rsidRDefault="00E70617" w:rsidP="003461BF">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 xml:space="preserve">Περίοδος υλοποίησης </w:t>
            </w:r>
            <w:r w:rsidR="003461BF" w:rsidRPr="00F96635">
              <w:rPr>
                <w:rFonts w:asciiTheme="minorHAnsi" w:eastAsia="Times New Roman" w:cstheme="minorHAnsi"/>
                <w:b/>
                <w:bCs/>
                <w:sz w:val="16"/>
                <w:szCs w:val="16"/>
              </w:rPr>
              <w:t>Στρατηγικής</w:t>
            </w:r>
          </w:p>
        </w:tc>
        <w:tc>
          <w:tcPr>
            <w:tcW w:w="1963" w:type="pct"/>
            <w:shd w:val="clear" w:color="auto" w:fill="auto"/>
            <w:vAlign w:val="center"/>
            <w:hideMark/>
          </w:tcPr>
          <w:p w14:paraId="62AB5CD6" w14:textId="1CA0AAA4" w:rsidR="00E70617" w:rsidRPr="00F96635" w:rsidRDefault="00E70617" w:rsidP="00C41C6B">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Εξετάζεται αν η περ</w:t>
            </w:r>
            <w:r w:rsidR="003461BF" w:rsidRPr="00F96635">
              <w:rPr>
                <w:rFonts w:asciiTheme="minorHAnsi" w:eastAsia="Times New Roman" w:cstheme="minorHAnsi"/>
                <w:sz w:val="16"/>
                <w:szCs w:val="16"/>
              </w:rPr>
              <w:t>ίοδος υλοποίησης</w:t>
            </w:r>
            <w:r w:rsidR="00C41C6B" w:rsidRPr="00F96635">
              <w:rPr>
                <w:rFonts w:asciiTheme="minorHAnsi" w:eastAsia="Times New Roman" w:cstheme="minorHAnsi"/>
                <w:sz w:val="16"/>
                <w:szCs w:val="16"/>
              </w:rPr>
              <w:t xml:space="preserve"> της Στρατηγικής </w:t>
            </w:r>
            <w:r w:rsidR="003461BF" w:rsidRPr="00F96635">
              <w:rPr>
                <w:rFonts w:asciiTheme="minorHAnsi" w:eastAsia="Times New Roman" w:cstheme="minorHAnsi"/>
                <w:sz w:val="16"/>
                <w:szCs w:val="16"/>
              </w:rPr>
              <w:t>εμπί</w:t>
            </w:r>
            <w:r w:rsidR="00C41C6B" w:rsidRPr="00F96635">
              <w:rPr>
                <w:rFonts w:asciiTheme="minorHAnsi" w:eastAsia="Times New Roman" w:cstheme="minorHAnsi"/>
                <w:sz w:val="16"/>
                <w:szCs w:val="16"/>
              </w:rPr>
              <w:t>πτει</w:t>
            </w:r>
            <w:r w:rsidR="003461BF" w:rsidRPr="00F96635">
              <w:rPr>
                <w:rFonts w:asciiTheme="minorHAnsi" w:eastAsia="Times New Roman" w:cstheme="minorHAnsi"/>
                <w:sz w:val="16"/>
                <w:szCs w:val="16"/>
              </w:rPr>
              <w:t xml:space="preserve"> εντός της περιόδου επιλεξιμότητας του προγράμματος</w:t>
            </w:r>
            <w:r w:rsidR="00C41C6B" w:rsidRPr="00F96635">
              <w:rPr>
                <w:rFonts w:asciiTheme="minorHAnsi" w:eastAsia="Times New Roman" w:cstheme="minorHAnsi"/>
                <w:sz w:val="16"/>
                <w:szCs w:val="16"/>
              </w:rPr>
              <w:t xml:space="preserve"> (31-12-2029). Για την εξέταση του κριτηρίου θα ληφθούν υπόψη τα υποβληθέντα χρονοδιαγράμματα υλοποίησης των δράσεων που περιλαμβάνονται στην Στρατηγική συνυπολογίζοντας και την τυχόν αναγκαία περίοδο ωρίμανσή τους (πχ σύνταξη μελετών, αναμονή έκδοσης αποφάσεων για απαλλοτρίωση, αναμονή αδειοδοτήσεων, </w:t>
            </w:r>
            <w:r w:rsidR="007549C9" w:rsidRPr="00F96635">
              <w:rPr>
                <w:rFonts w:asciiTheme="minorHAnsi" w:eastAsia="Times New Roman" w:cstheme="minorHAnsi"/>
                <w:sz w:val="16"/>
                <w:szCs w:val="16"/>
              </w:rPr>
              <w:t>εγκρίσεων</w:t>
            </w:r>
            <w:r w:rsidR="00C41C6B" w:rsidRPr="00F96635">
              <w:rPr>
                <w:rFonts w:asciiTheme="minorHAnsi" w:eastAsia="Times New Roman" w:cstheme="minorHAnsi"/>
                <w:sz w:val="16"/>
                <w:szCs w:val="16"/>
              </w:rPr>
              <w:t xml:space="preserve"> κλπ)</w:t>
            </w:r>
          </w:p>
        </w:tc>
        <w:tc>
          <w:tcPr>
            <w:tcW w:w="547" w:type="pct"/>
            <w:shd w:val="clear" w:color="auto" w:fill="auto"/>
            <w:vAlign w:val="center"/>
            <w:hideMark/>
          </w:tcPr>
          <w:p w14:paraId="63157494" w14:textId="77777777" w:rsidR="00E70617" w:rsidRPr="00F96635" w:rsidRDefault="00E70617" w:rsidP="00167615">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ΝΑΙ/ΌΧΙ</w:t>
            </w:r>
          </w:p>
        </w:tc>
        <w:tc>
          <w:tcPr>
            <w:tcW w:w="953" w:type="pct"/>
            <w:shd w:val="clear" w:color="auto" w:fill="auto"/>
            <w:vAlign w:val="center"/>
            <w:hideMark/>
          </w:tcPr>
          <w:p w14:paraId="49262EC0" w14:textId="77777777" w:rsidR="00E70617" w:rsidRPr="00F96635" w:rsidRDefault="00E70617" w:rsidP="00A72F88">
            <w:pPr>
              <w:widowControl/>
              <w:autoSpaceDE/>
              <w:autoSpaceDN/>
              <w:adjustRightInd/>
              <w:rPr>
                <w:rFonts w:asciiTheme="minorHAnsi" w:eastAsia="Times New Roman" w:cstheme="minorHAnsi"/>
                <w:sz w:val="16"/>
                <w:szCs w:val="16"/>
                <w:lang w:val="en-US"/>
              </w:rPr>
            </w:pPr>
          </w:p>
        </w:tc>
      </w:tr>
      <w:tr w:rsidR="00E70617" w:rsidRPr="00F96635" w14:paraId="1298F4F8" w14:textId="77777777" w:rsidTr="00D01141">
        <w:trPr>
          <w:trHeight w:val="1155"/>
          <w:jc w:val="center"/>
        </w:trPr>
        <w:tc>
          <w:tcPr>
            <w:tcW w:w="237" w:type="pct"/>
            <w:shd w:val="clear" w:color="auto" w:fill="auto"/>
            <w:vAlign w:val="center"/>
            <w:hideMark/>
          </w:tcPr>
          <w:p w14:paraId="1A3097FC" w14:textId="7EA44B3C" w:rsidR="00E70617" w:rsidRPr="00F96635" w:rsidRDefault="003461BF" w:rsidP="0016761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7</w:t>
            </w:r>
          </w:p>
        </w:tc>
        <w:tc>
          <w:tcPr>
            <w:tcW w:w="1299" w:type="pct"/>
            <w:shd w:val="clear" w:color="auto" w:fill="auto"/>
            <w:vAlign w:val="center"/>
            <w:hideMark/>
          </w:tcPr>
          <w:p w14:paraId="55435625" w14:textId="11EC4209" w:rsidR="00E70617" w:rsidRPr="00F96635" w:rsidRDefault="003461BF" w:rsidP="00167615">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 xml:space="preserve">Προϋπολογισμός </w:t>
            </w:r>
            <w:r w:rsidR="00C41C6B" w:rsidRPr="00F96635">
              <w:rPr>
                <w:rFonts w:asciiTheme="minorHAnsi" w:eastAsia="Times New Roman" w:cstheme="minorHAnsi"/>
                <w:b/>
                <w:bCs/>
                <w:sz w:val="16"/>
                <w:szCs w:val="16"/>
              </w:rPr>
              <w:t>Στρατηγικής</w:t>
            </w:r>
          </w:p>
        </w:tc>
        <w:tc>
          <w:tcPr>
            <w:tcW w:w="1963" w:type="pct"/>
            <w:shd w:val="clear" w:color="auto" w:fill="auto"/>
            <w:vAlign w:val="center"/>
          </w:tcPr>
          <w:p w14:paraId="134C9ABE" w14:textId="1352A4E9" w:rsidR="00E70617" w:rsidRPr="00F96635" w:rsidRDefault="003461BF" w:rsidP="003461BF">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Εξετάζεται αν ο αιτούμενος προϋπολογισμός</w:t>
            </w:r>
            <w:r w:rsidR="00C41C6B" w:rsidRPr="00F96635">
              <w:rPr>
                <w:rFonts w:asciiTheme="minorHAnsi" w:eastAsia="Times New Roman" w:cstheme="minorHAnsi"/>
                <w:sz w:val="16"/>
                <w:szCs w:val="16"/>
              </w:rPr>
              <w:t xml:space="preserve"> της Στρατηγικής που αντλείται από</w:t>
            </w:r>
            <w:r w:rsidRPr="00F96635">
              <w:rPr>
                <w:rFonts w:asciiTheme="minorHAnsi" w:eastAsia="Times New Roman" w:cstheme="minorHAnsi"/>
                <w:sz w:val="16"/>
                <w:szCs w:val="16"/>
              </w:rPr>
              <w:t xml:space="preserve"> ΠΕΠ Στερεά Ελλάδα 2021-2027 είναι εντός των ορίων που ορίζονται στην πρόσκληση</w:t>
            </w:r>
            <w:r w:rsidR="00C41C6B" w:rsidRPr="00F96635">
              <w:rPr>
                <w:rFonts w:asciiTheme="minorHAnsi" w:eastAsia="Times New Roman" w:cstheme="minorHAnsi"/>
                <w:sz w:val="16"/>
                <w:szCs w:val="16"/>
              </w:rPr>
              <w:t xml:space="preserve"> στο σύνολό της και ανά Ειδικό Στόχο. </w:t>
            </w:r>
          </w:p>
        </w:tc>
        <w:tc>
          <w:tcPr>
            <w:tcW w:w="547" w:type="pct"/>
            <w:shd w:val="clear" w:color="auto" w:fill="auto"/>
            <w:vAlign w:val="center"/>
            <w:hideMark/>
          </w:tcPr>
          <w:p w14:paraId="7CD92191" w14:textId="77777777" w:rsidR="00E70617" w:rsidRPr="00F96635" w:rsidRDefault="00E70617" w:rsidP="00167615">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ΝΑΙ/ΌΧΙ</w:t>
            </w:r>
          </w:p>
        </w:tc>
        <w:tc>
          <w:tcPr>
            <w:tcW w:w="953" w:type="pct"/>
            <w:shd w:val="clear" w:color="auto" w:fill="auto"/>
            <w:vAlign w:val="center"/>
            <w:hideMark/>
          </w:tcPr>
          <w:p w14:paraId="30E9C0DF" w14:textId="77777777" w:rsidR="00E70617" w:rsidRPr="00F96635" w:rsidRDefault="00E70617" w:rsidP="00167615">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 </w:t>
            </w:r>
          </w:p>
        </w:tc>
      </w:tr>
      <w:tr w:rsidR="00167615" w:rsidRPr="00F96635" w14:paraId="5B42A072" w14:textId="77777777" w:rsidTr="00D01141">
        <w:trPr>
          <w:trHeight w:val="615"/>
          <w:jc w:val="center"/>
        </w:trPr>
        <w:tc>
          <w:tcPr>
            <w:tcW w:w="3499" w:type="pct"/>
            <w:gridSpan w:val="3"/>
            <w:shd w:val="clear" w:color="auto" w:fill="auto"/>
            <w:hideMark/>
          </w:tcPr>
          <w:p w14:paraId="64842BA1" w14:textId="24CC5DE8" w:rsidR="00DA3D40" w:rsidRPr="00F96635" w:rsidRDefault="00167615" w:rsidP="00DA3D40">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ΠΡΟΫΠΟΘΕΣΗ ΓΙΑ ΘΕΤΙΚΗ ΑΞΙΟΛΟΓΗΣΗ</w:t>
            </w:r>
            <w:r w:rsidR="001F56D6" w:rsidRPr="00F96635">
              <w:rPr>
                <w:rFonts w:asciiTheme="minorHAnsi" w:eastAsia="Times New Roman" w:cstheme="minorHAnsi"/>
                <w:b/>
                <w:bCs/>
                <w:sz w:val="16"/>
                <w:szCs w:val="16"/>
              </w:rPr>
              <w:t xml:space="preserve"> ΤΟΥ ΣΤΑΔΙΟΥ Α’</w:t>
            </w:r>
            <w:r w:rsidRPr="00F96635">
              <w:rPr>
                <w:rFonts w:asciiTheme="minorHAnsi" w:eastAsia="Times New Roman" w:cstheme="minorHAnsi"/>
                <w:b/>
                <w:bCs/>
                <w:sz w:val="16"/>
                <w:szCs w:val="16"/>
              </w:rPr>
              <w:t xml:space="preserve">:    </w:t>
            </w:r>
          </w:p>
          <w:p w14:paraId="10FA8C4A" w14:textId="2C262110" w:rsidR="00167615" w:rsidRPr="00F96635" w:rsidRDefault="00DA3D40" w:rsidP="001F56D6">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Απαιτείται θετική αξιολόγηση «Ναι» σε όλα τα παραπάνω κριτήρια</w:t>
            </w:r>
            <w:r w:rsidR="00EC3714" w:rsidRPr="00F96635">
              <w:rPr>
                <w:rFonts w:asciiTheme="minorHAnsi" w:eastAsia="Times New Roman" w:cstheme="minorHAnsi"/>
                <w:b/>
                <w:bCs/>
                <w:sz w:val="16"/>
                <w:szCs w:val="16"/>
              </w:rPr>
              <w:t>.</w:t>
            </w:r>
            <w:r w:rsidR="009A12A5" w:rsidRPr="00F96635">
              <w:rPr>
                <w:rFonts w:asciiTheme="minorHAnsi" w:eastAsia="Times New Roman" w:cstheme="minorHAnsi"/>
                <w:b/>
                <w:bCs/>
                <w:sz w:val="16"/>
                <w:szCs w:val="16"/>
              </w:rPr>
              <w:t xml:space="preserve"> </w:t>
            </w:r>
          </w:p>
        </w:tc>
        <w:tc>
          <w:tcPr>
            <w:tcW w:w="547" w:type="pct"/>
            <w:shd w:val="clear" w:color="auto" w:fill="auto"/>
            <w:vAlign w:val="center"/>
            <w:hideMark/>
          </w:tcPr>
          <w:p w14:paraId="76E49D37" w14:textId="77777777" w:rsidR="00167615" w:rsidRPr="00F96635" w:rsidRDefault="00167615" w:rsidP="0016761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xml:space="preserve">ΕΚΠΛΗΡΩΣΗ ΚΡΙΤΗΡΙΩΝ ΠΛΗΡΟΤΗΤΑΣ </w:t>
            </w:r>
          </w:p>
        </w:tc>
        <w:tc>
          <w:tcPr>
            <w:tcW w:w="953" w:type="pct"/>
            <w:shd w:val="clear" w:color="auto" w:fill="auto"/>
            <w:vAlign w:val="center"/>
            <w:hideMark/>
          </w:tcPr>
          <w:p w14:paraId="3B7038DF" w14:textId="77777777" w:rsidR="00167615" w:rsidRPr="00F96635" w:rsidRDefault="00167615" w:rsidP="0016761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ΝΑΙ/OΧΙ</w:t>
            </w:r>
          </w:p>
        </w:tc>
      </w:tr>
      <w:tr w:rsidR="00167615" w:rsidRPr="00F96635" w14:paraId="7DEB80F2" w14:textId="77777777" w:rsidTr="00F96635">
        <w:trPr>
          <w:trHeight w:val="232"/>
          <w:jc w:val="center"/>
        </w:trPr>
        <w:tc>
          <w:tcPr>
            <w:tcW w:w="5000" w:type="pct"/>
            <w:gridSpan w:val="5"/>
            <w:shd w:val="clear" w:color="auto" w:fill="auto"/>
            <w:hideMark/>
          </w:tcPr>
          <w:p w14:paraId="4E8FCE55" w14:textId="77777777" w:rsidR="00167615" w:rsidRPr="00F96635" w:rsidRDefault="00167615" w:rsidP="00167615">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ΠΑΡΑΤΗΡΗΣΕΙΣ:</w:t>
            </w:r>
          </w:p>
        </w:tc>
      </w:tr>
      <w:tr w:rsidR="00167615" w:rsidRPr="00F96635" w14:paraId="4D114C29" w14:textId="77777777" w:rsidTr="00D01141">
        <w:trPr>
          <w:trHeight w:val="509"/>
          <w:jc w:val="center"/>
        </w:trPr>
        <w:tc>
          <w:tcPr>
            <w:tcW w:w="1536" w:type="pct"/>
            <w:gridSpan w:val="2"/>
            <w:shd w:val="clear" w:color="auto" w:fill="auto"/>
            <w:vAlign w:val="center"/>
            <w:hideMark/>
          </w:tcPr>
          <w:p w14:paraId="4EBEBD99" w14:textId="1A0DCA28" w:rsidR="00167615" w:rsidRPr="00F96635" w:rsidRDefault="00167615" w:rsidP="00167615">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Ημερομηνία ένα</w:t>
            </w:r>
            <w:r w:rsidR="00280BC6" w:rsidRPr="00F96635">
              <w:rPr>
                <w:rFonts w:asciiTheme="minorHAnsi" w:eastAsia="Times New Roman" w:cstheme="minorHAnsi"/>
                <w:sz w:val="16"/>
                <w:szCs w:val="16"/>
              </w:rPr>
              <w:t>ρξης εξέτασης Στρατηγικής</w:t>
            </w:r>
            <w:r w:rsidRPr="00F96635">
              <w:rPr>
                <w:rFonts w:asciiTheme="minorHAnsi" w:eastAsia="Times New Roman" w:cstheme="minorHAnsi"/>
                <w:sz w:val="16"/>
                <w:szCs w:val="16"/>
              </w:rPr>
              <w:t>:</w:t>
            </w:r>
          </w:p>
        </w:tc>
        <w:tc>
          <w:tcPr>
            <w:tcW w:w="1963" w:type="pct"/>
            <w:shd w:val="clear" w:color="auto" w:fill="auto"/>
            <w:vAlign w:val="center"/>
            <w:hideMark/>
          </w:tcPr>
          <w:p w14:paraId="067C6FD3" w14:textId="77777777" w:rsidR="00167615" w:rsidRPr="00F96635" w:rsidRDefault="00167615" w:rsidP="00167615">
            <w:pPr>
              <w:widowControl/>
              <w:autoSpaceDE/>
              <w:autoSpaceDN/>
              <w:adjustRightInd/>
              <w:jc w:val="right"/>
              <w:rPr>
                <w:rFonts w:asciiTheme="minorHAnsi" w:eastAsia="Times New Roman" w:cstheme="minorHAnsi"/>
                <w:sz w:val="16"/>
                <w:szCs w:val="16"/>
              </w:rPr>
            </w:pPr>
          </w:p>
        </w:tc>
        <w:tc>
          <w:tcPr>
            <w:tcW w:w="547" w:type="pct"/>
            <w:vMerge w:val="restart"/>
            <w:shd w:val="clear" w:color="auto" w:fill="auto"/>
            <w:vAlign w:val="center"/>
            <w:hideMark/>
          </w:tcPr>
          <w:p w14:paraId="6EDAB1F0" w14:textId="77777777" w:rsidR="00167615" w:rsidRPr="00F96635" w:rsidRDefault="00167615" w:rsidP="00167615">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Υπογραφές Επιτροπής</w:t>
            </w:r>
          </w:p>
        </w:tc>
        <w:tc>
          <w:tcPr>
            <w:tcW w:w="953" w:type="pct"/>
            <w:shd w:val="clear" w:color="auto" w:fill="auto"/>
            <w:vAlign w:val="center"/>
            <w:hideMark/>
          </w:tcPr>
          <w:p w14:paraId="56E93E8B" w14:textId="77777777" w:rsidR="00167615" w:rsidRPr="00F96635" w:rsidRDefault="00167615" w:rsidP="00167615">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 </w:t>
            </w:r>
          </w:p>
        </w:tc>
      </w:tr>
      <w:tr w:rsidR="00167615" w:rsidRPr="00F96635" w14:paraId="3033ACDF" w14:textId="77777777" w:rsidTr="00D01141">
        <w:trPr>
          <w:trHeight w:val="525"/>
          <w:jc w:val="center"/>
        </w:trPr>
        <w:tc>
          <w:tcPr>
            <w:tcW w:w="1536" w:type="pct"/>
            <w:gridSpan w:val="2"/>
            <w:shd w:val="clear" w:color="auto" w:fill="auto"/>
            <w:vAlign w:val="center"/>
            <w:hideMark/>
          </w:tcPr>
          <w:p w14:paraId="2BA3AFCA" w14:textId="704026E5" w:rsidR="00167615" w:rsidRPr="00F96635" w:rsidRDefault="004C1719" w:rsidP="004C1719">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Ημερομηνία υποβολής διορθωμένου Σχεδίου Στρατηγικής ή και συμπληρωματικών στοιχείων (εφόσον απαιτήθηκε):</w:t>
            </w:r>
          </w:p>
        </w:tc>
        <w:tc>
          <w:tcPr>
            <w:tcW w:w="1963" w:type="pct"/>
            <w:shd w:val="clear" w:color="auto" w:fill="auto"/>
            <w:vAlign w:val="center"/>
            <w:hideMark/>
          </w:tcPr>
          <w:p w14:paraId="419BABA1" w14:textId="77777777" w:rsidR="00167615" w:rsidRPr="00F96635" w:rsidRDefault="00167615" w:rsidP="00167615">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 </w:t>
            </w:r>
          </w:p>
        </w:tc>
        <w:tc>
          <w:tcPr>
            <w:tcW w:w="547" w:type="pct"/>
            <w:vMerge/>
            <w:vAlign w:val="center"/>
            <w:hideMark/>
          </w:tcPr>
          <w:p w14:paraId="0C1411C3" w14:textId="77777777" w:rsidR="00167615" w:rsidRPr="00F96635" w:rsidRDefault="00167615" w:rsidP="00167615">
            <w:pPr>
              <w:widowControl/>
              <w:autoSpaceDE/>
              <w:autoSpaceDN/>
              <w:adjustRightInd/>
              <w:rPr>
                <w:rFonts w:asciiTheme="minorHAnsi" w:eastAsia="Times New Roman" w:cstheme="minorHAnsi"/>
                <w:sz w:val="16"/>
                <w:szCs w:val="16"/>
              </w:rPr>
            </w:pPr>
          </w:p>
        </w:tc>
        <w:tc>
          <w:tcPr>
            <w:tcW w:w="953" w:type="pct"/>
            <w:shd w:val="clear" w:color="auto" w:fill="auto"/>
            <w:vAlign w:val="center"/>
            <w:hideMark/>
          </w:tcPr>
          <w:p w14:paraId="78FA2A3F" w14:textId="77777777" w:rsidR="00167615" w:rsidRPr="00F96635" w:rsidRDefault="00167615" w:rsidP="00167615">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 </w:t>
            </w:r>
          </w:p>
        </w:tc>
      </w:tr>
      <w:tr w:rsidR="00167615" w:rsidRPr="00F96635" w14:paraId="0C37F411" w14:textId="77777777" w:rsidTr="00D01141">
        <w:trPr>
          <w:trHeight w:val="555"/>
          <w:jc w:val="center"/>
        </w:trPr>
        <w:tc>
          <w:tcPr>
            <w:tcW w:w="1536" w:type="pct"/>
            <w:gridSpan w:val="2"/>
            <w:shd w:val="clear" w:color="auto" w:fill="auto"/>
            <w:vAlign w:val="center"/>
            <w:hideMark/>
          </w:tcPr>
          <w:p w14:paraId="497BB5C3" w14:textId="4FF883ED" w:rsidR="00167615" w:rsidRPr="00F96635" w:rsidRDefault="00167615" w:rsidP="004C1719">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Ημερομηνία ολοκλήρωσης εξέτασης</w:t>
            </w:r>
            <w:r w:rsidR="004C1719" w:rsidRPr="00F96635">
              <w:rPr>
                <w:rFonts w:asciiTheme="minorHAnsi" w:eastAsia="Times New Roman" w:cstheme="minorHAnsi"/>
                <w:sz w:val="16"/>
                <w:szCs w:val="16"/>
              </w:rPr>
              <w:t xml:space="preserve"> </w:t>
            </w:r>
            <w:r w:rsidR="004C1719" w:rsidRPr="00F96635">
              <w:rPr>
                <w:rFonts w:asciiTheme="minorHAnsi" w:eastAsia="Times New Roman" w:cstheme="minorHAnsi"/>
                <w:sz w:val="16"/>
                <w:szCs w:val="16"/>
                <w:lang w:val="en-US"/>
              </w:rPr>
              <w:t>A</w:t>
            </w:r>
            <w:r w:rsidR="004C1719" w:rsidRPr="00F96635">
              <w:rPr>
                <w:rFonts w:asciiTheme="minorHAnsi" w:eastAsia="Times New Roman" w:cstheme="minorHAnsi"/>
                <w:sz w:val="16"/>
                <w:szCs w:val="16"/>
              </w:rPr>
              <w:t>’ Σταδίου</w:t>
            </w:r>
            <w:r w:rsidRPr="00F96635">
              <w:rPr>
                <w:rFonts w:asciiTheme="minorHAnsi" w:eastAsia="Times New Roman" w:cstheme="minorHAnsi"/>
                <w:sz w:val="16"/>
                <w:szCs w:val="16"/>
              </w:rPr>
              <w:t>:</w:t>
            </w:r>
          </w:p>
        </w:tc>
        <w:tc>
          <w:tcPr>
            <w:tcW w:w="1963" w:type="pct"/>
            <w:shd w:val="clear" w:color="auto" w:fill="auto"/>
            <w:vAlign w:val="center"/>
            <w:hideMark/>
          </w:tcPr>
          <w:p w14:paraId="29F8D002" w14:textId="77777777" w:rsidR="00167615" w:rsidRPr="00F96635" w:rsidRDefault="00167615" w:rsidP="00167615">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 </w:t>
            </w:r>
          </w:p>
        </w:tc>
        <w:tc>
          <w:tcPr>
            <w:tcW w:w="547" w:type="pct"/>
            <w:vMerge/>
            <w:vAlign w:val="center"/>
            <w:hideMark/>
          </w:tcPr>
          <w:p w14:paraId="4950B238" w14:textId="77777777" w:rsidR="00167615" w:rsidRPr="00F96635" w:rsidRDefault="00167615" w:rsidP="00167615">
            <w:pPr>
              <w:widowControl/>
              <w:autoSpaceDE/>
              <w:autoSpaceDN/>
              <w:adjustRightInd/>
              <w:rPr>
                <w:rFonts w:asciiTheme="minorHAnsi" w:eastAsia="Times New Roman" w:cstheme="minorHAnsi"/>
                <w:sz w:val="16"/>
                <w:szCs w:val="16"/>
              </w:rPr>
            </w:pPr>
          </w:p>
        </w:tc>
        <w:tc>
          <w:tcPr>
            <w:tcW w:w="953" w:type="pct"/>
            <w:shd w:val="clear" w:color="auto" w:fill="auto"/>
            <w:vAlign w:val="center"/>
            <w:hideMark/>
          </w:tcPr>
          <w:p w14:paraId="37D1F1D9" w14:textId="77777777" w:rsidR="00167615" w:rsidRPr="00F96635" w:rsidRDefault="00167615" w:rsidP="00167615">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 </w:t>
            </w:r>
          </w:p>
        </w:tc>
      </w:tr>
    </w:tbl>
    <w:p w14:paraId="7BF17D0C" w14:textId="30346245" w:rsidR="00CD1C66" w:rsidRPr="00CD1C66" w:rsidRDefault="00CD1C66" w:rsidP="00A53DDA">
      <w:pPr>
        <w:widowControl/>
        <w:autoSpaceDE/>
        <w:autoSpaceDN/>
        <w:adjustRightInd/>
        <w:spacing w:after="200" w:line="276" w:lineRule="auto"/>
        <w:rPr>
          <w:rStyle w:val="FontStyle124"/>
          <w:rFonts w:asciiTheme="minorHAnsi" w:hAnsiTheme="minorHAnsi" w:cstheme="minorHAns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2836"/>
        <w:gridCol w:w="521"/>
        <w:gridCol w:w="452"/>
        <w:gridCol w:w="3461"/>
        <w:gridCol w:w="2015"/>
        <w:gridCol w:w="1198"/>
        <w:gridCol w:w="314"/>
        <w:gridCol w:w="550"/>
        <w:gridCol w:w="2505"/>
      </w:tblGrid>
      <w:tr w:rsidR="00B361BA" w:rsidRPr="00F96635" w14:paraId="45D8B8C3" w14:textId="77777777" w:rsidTr="00A8365E">
        <w:trPr>
          <w:trHeight w:val="345"/>
          <w:jc w:val="center"/>
        </w:trPr>
        <w:tc>
          <w:tcPr>
            <w:tcW w:w="5000" w:type="pct"/>
            <w:gridSpan w:val="10"/>
            <w:shd w:val="clear" w:color="000000" w:fill="C0C0C0"/>
            <w:vAlign w:val="center"/>
            <w:hideMark/>
          </w:tcPr>
          <w:p w14:paraId="6BAC2372" w14:textId="1C8C52B8" w:rsidR="00B361BA" w:rsidRPr="00F96635" w:rsidRDefault="00735C09" w:rsidP="00B361BA">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lastRenderedPageBreak/>
              <w:t>ΣΤΑΔΙΟ Β</w:t>
            </w:r>
            <w:r w:rsidR="00B361BA" w:rsidRPr="00F96635">
              <w:rPr>
                <w:rFonts w:asciiTheme="minorHAnsi" w:eastAsia="Times New Roman" w:cstheme="minorHAnsi"/>
                <w:b/>
                <w:bCs/>
                <w:sz w:val="16"/>
                <w:szCs w:val="16"/>
              </w:rPr>
              <w:t>:</w:t>
            </w:r>
            <w:r w:rsidRPr="00F96635">
              <w:rPr>
                <w:rFonts w:asciiTheme="minorHAnsi" w:eastAsia="Times New Roman" w:cstheme="minorHAnsi"/>
                <w:b/>
                <w:bCs/>
                <w:sz w:val="16"/>
                <w:szCs w:val="16"/>
              </w:rPr>
              <w:t xml:space="preserve"> ΑΞΙΟΛΟΓΗΣΗ </w:t>
            </w:r>
            <w:r w:rsidR="00CA0E19" w:rsidRPr="00F96635">
              <w:rPr>
                <w:rFonts w:asciiTheme="minorHAnsi" w:eastAsia="Times New Roman" w:cstheme="minorHAnsi"/>
                <w:b/>
                <w:bCs/>
                <w:sz w:val="16"/>
                <w:szCs w:val="16"/>
              </w:rPr>
              <w:t xml:space="preserve">ΠΕΡΙΕΧΟΜΕΝΟΥ </w:t>
            </w:r>
            <w:r w:rsidRPr="00F96635">
              <w:rPr>
                <w:rFonts w:asciiTheme="minorHAnsi" w:eastAsia="Times New Roman" w:cstheme="minorHAnsi"/>
                <w:b/>
                <w:bCs/>
                <w:sz w:val="16"/>
                <w:szCs w:val="16"/>
              </w:rPr>
              <w:t>ΣΤΡΑΤΗΓΙΚΗΣ ΟΧΕ</w:t>
            </w:r>
          </w:p>
        </w:tc>
      </w:tr>
      <w:tr w:rsidR="00B361BA" w:rsidRPr="00F96635" w14:paraId="140C78BD" w14:textId="77777777" w:rsidTr="008E7357">
        <w:trPr>
          <w:trHeight w:val="315"/>
          <w:jc w:val="center"/>
        </w:trPr>
        <w:tc>
          <w:tcPr>
            <w:tcW w:w="1355" w:type="pct"/>
            <w:gridSpan w:val="3"/>
            <w:shd w:val="clear" w:color="auto" w:fill="auto"/>
            <w:noWrap/>
            <w:vAlign w:val="center"/>
            <w:hideMark/>
          </w:tcPr>
          <w:p w14:paraId="2634DD7E" w14:textId="0A673716" w:rsidR="00B361BA" w:rsidRPr="00F96635" w:rsidRDefault="00B361BA" w:rsidP="00B361BA">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ΠΡΟΓΡΑΜΜΑ :</w:t>
            </w:r>
          </w:p>
        </w:tc>
        <w:tc>
          <w:tcPr>
            <w:tcW w:w="3645" w:type="pct"/>
            <w:gridSpan w:val="7"/>
            <w:shd w:val="clear" w:color="auto" w:fill="auto"/>
            <w:noWrap/>
            <w:vAlign w:val="center"/>
            <w:hideMark/>
          </w:tcPr>
          <w:p w14:paraId="5521FDA5" w14:textId="6B0D30E1" w:rsidR="00B361BA" w:rsidRPr="00F96635" w:rsidRDefault="00735C09" w:rsidP="00CA0E19">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 xml:space="preserve"> ΣΤΕΡΕΑ ΕΛΛΑΔΑ 2021-2027</w:t>
            </w:r>
          </w:p>
        </w:tc>
      </w:tr>
      <w:tr w:rsidR="00B361BA" w:rsidRPr="00F96635" w14:paraId="02A70090" w14:textId="77777777" w:rsidTr="008E7357">
        <w:trPr>
          <w:trHeight w:val="315"/>
          <w:jc w:val="center"/>
        </w:trPr>
        <w:tc>
          <w:tcPr>
            <w:tcW w:w="1355" w:type="pct"/>
            <w:gridSpan w:val="3"/>
            <w:shd w:val="clear" w:color="auto" w:fill="auto"/>
            <w:noWrap/>
            <w:vAlign w:val="center"/>
            <w:hideMark/>
          </w:tcPr>
          <w:p w14:paraId="3D809D50" w14:textId="77777777" w:rsidR="00B361BA" w:rsidRPr="00F96635" w:rsidRDefault="00B361BA" w:rsidP="00B361BA">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 xml:space="preserve">ΠΡΟΣΚΛΗΣΗ  : </w:t>
            </w:r>
          </w:p>
        </w:tc>
        <w:tc>
          <w:tcPr>
            <w:tcW w:w="3645" w:type="pct"/>
            <w:gridSpan w:val="7"/>
            <w:shd w:val="clear" w:color="auto" w:fill="auto"/>
            <w:noWrap/>
            <w:vAlign w:val="center"/>
            <w:hideMark/>
          </w:tcPr>
          <w:p w14:paraId="0A1FD7D0" w14:textId="5EF49AD2" w:rsidR="00B361BA" w:rsidRPr="00F96635" w:rsidRDefault="00B361BA" w:rsidP="00B361BA">
            <w:pPr>
              <w:widowControl/>
              <w:autoSpaceDE/>
              <w:autoSpaceDN/>
              <w:adjustRightInd/>
              <w:jc w:val="center"/>
              <w:rPr>
                <w:rFonts w:asciiTheme="minorHAnsi" w:eastAsia="Times New Roman" w:cstheme="minorHAnsi"/>
                <w:b/>
                <w:bCs/>
                <w:sz w:val="16"/>
                <w:szCs w:val="16"/>
              </w:rPr>
            </w:pPr>
          </w:p>
        </w:tc>
      </w:tr>
      <w:tr w:rsidR="00B361BA" w:rsidRPr="00F96635" w14:paraId="03F54671" w14:textId="77777777" w:rsidTr="008E7357">
        <w:trPr>
          <w:trHeight w:val="315"/>
          <w:jc w:val="center"/>
        </w:trPr>
        <w:tc>
          <w:tcPr>
            <w:tcW w:w="1355" w:type="pct"/>
            <w:gridSpan w:val="3"/>
            <w:shd w:val="clear" w:color="auto" w:fill="auto"/>
            <w:noWrap/>
            <w:vAlign w:val="center"/>
            <w:hideMark/>
          </w:tcPr>
          <w:p w14:paraId="5BCD380D" w14:textId="77777777" w:rsidR="00B361BA" w:rsidRPr="00F96635" w:rsidRDefault="00B361BA" w:rsidP="00B361BA">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ΦΟΡΕΑΣ ΥΠΟΒΟΛΗΣ ΣΧΕΔΙΟΥ :</w:t>
            </w:r>
          </w:p>
        </w:tc>
        <w:tc>
          <w:tcPr>
            <w:tcW w:w="3645" w:type="pct"/>
            <w:gridSpan w:val="7"/>
            <w:shd w:val="clear" w:color="auto" w:fill="auto"/>
            <w:noWrap/>
            <w:vAlign w:val="center"/>
            <w:hideMark/>
          </w:tcPr>
          <w:p w14:paraId="6AEC3D37" w14:textId="77777777" w:rsidR="00B361BA" w:rsidRPr="00F96635" w:rsidRDefault="00B361BA" w:rsidP="00B361BA">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w:t>
            </w:r>
          </w:p>
        </w:tc>
      </w:tr>
      <w:tr w:rsidR="00B361BA" w:rsidRPr="00F96635" w14:paraId="1D99E2D8" w14:textId="77777777" w:rsidTr="008E7357">
        <w:trPr>
          <w:trHeight w:val="315"/>
          <w:jc w:val="center"/>
        </w:trPr>
        <w:tc>
          <w:tcPr>
            <w:tcW w:w="1355" w:type="pct"/>
            <w:gridSpan w:val="3"/>
            <w:shd w:val="clear" w:color="auto" w:fill="auto"/>
            <w:noWrap/>
            <w:vAlign w:val="center"/>
            <w:hideMark/>
          </w:tcPr>
          <w:p w14:paraId="739C2069" w14:textId="77777777" w:rsidR="00B361BA" w:rsidRPr="00F96635" w:rsidRDefault="00B361BA" w:rsidP="00B361BA">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ΤΙΤΛΟΣ ΣΧΕΔΙΟΥ ΣΤΡΑΤΗΓΙΚΗΣ:</w:t>
            </w:r>
          </w:p>
        </w:tc>
        <w:tc>
          <w:tcPr>
            <w:tcW w:w="3645" w:type="pct"/>
            <w:gridSpan w:val="7"/>
            <w:shd w:val="clear" w:color="auto" w:fill="auto"/>
            <w:noWrap/>
            <w:vAlign w:val="center"/>
            <w:hideMark/>
          </w:tcPr>
          <w:p w14:paraId="4794414C" w14:textId="77777777" w:rsidR="00B361BA" w:rsidRPr="00F96635" w:rsidRDefault="00B361BA" w:rsidP="00B361BA">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w:t>
            </w:r>
          </w:p>
        </w:tc>
      </w:tr>
      <w:tr w:rsidR="007C3F3E" w:rsidRPr="00F96635" w14:paraId="04BDA84E" w14:textId="77777777" w:rsidTr="007C3F3E">
        <w:trPr>
          <w:trHeight w:val="315"/>
          <w:jc w:val="center"/>
        </w:trPr>
        <w:tc>
          <w:tcPr>
            <w:tcW w:w="5000" w:type="pct"/>
            <w:gridSpan w:val="10"/>
            <w:shd w:val="clear" w:color="auto" w:fill="auto"/>
            <w:noWrap/>
            <w:vAlign w:val="center"/>
          </w:tcPr>
          <w:p w14:paraId="640A9331" w14:textId="25C6634C" w:rsidR="007C3F3E" w:rsidRPr="00F96635" w:rsidRDefault="007C3F3E" w:rsidP="00B361BA">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ΣΗΜΕΙΑ ΕΛΕΓΧΟΥ</w:t>
            </w:r>
          </w:p>
        </w:tc>
      </w:tr>
      <w:tr w:rsidR="00B361BA" w:rsidRPr="00F96635" w14:paraId="64342845" w14:textId="77777777" w:rsidTr="008E7357">
        <w:trPr>
          <w:trHeight w:val="585"/>
          <w:jc w:val="center"/>
        </w:trPr>
        <w:tc>
          <w:tcPr>
            <w:tcW w:w="189" w:type="pct"/>
            <w:shd w:val="clear" w:color="auto" w:fill="auto"/>
            <w:vAlign w:val="center"/>
            <w:hideMark/>
          </w:tcPr>
          <w:p w14:paraId="0C2CBEA6" w14:textId="77777777" w:rsidR="00B361BA" w:rsidRPr="00F96635" w:rsidRDefault="00B361BA" w:rsidP="00B361BA">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Α/Α</w:t>
            </w:r>
          </w:p>
        </w:tc>
        <w:tc>
          <w:tcPr>
            <w:tcW w:w="985" w:type="pct"/>
            <w:shd w:val="clear" w:color="auto" w:fill="auto"/>
            <w:vAlign w:val="center"/>
            <w:hideMark/>
          </w:tcPr>
          <w:p w14:paraId="2B9AA71F" w14:textId="77777777" w:rsidR="00B361BA" w:rsidRPr="00F96635" w:rsidRDefault="00B361BA" w:rsidP="00B361BA">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Περιγραφή κριτηρίου</w:t>
            </w:r>
          </w:p>
        </w:tc>
        <w:tc>
          <w:tcPr>
            <w:tcW w:w="181" w:type="pct"/>
            <w:shd w:val="clear" w:color="auto" w:fill="auto"/>
            <w:vAlign w:val="center"/>
            <w:hideMark/>
          </w:tcPr>
          <w:p w14:paraId="670A084E" w14:textId="77777777" w:rsidR="00B361BA" w:rsidRPr="00F96635" w:rsidRDefault="00B361BA" w:rsidP="00B361BA">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w:t>
            </w:r>
          </w:p>
        </w:tc>
        <w:tc>
          <w:tcPr>
            <w:tcW w:w="1359" w:type="pct"/>
            <w:gridSpan w:val="2"/>
            <w:shd w:val="clear" w:color="auto" w:fill="auto"/>
            <w:vAlign w:val="center"/>
            <w:hideMark/>
          </w:tcPr>
          <w:p w14:paraId="06ED9372" w14:textId="77777777" w:rsidR="00B361BA" w:rsidRPr="00F96635" w:rsidRDefault="00B361BA" w:rsidP="00B361BA">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Εξειδίκευση κριτηρίου</w:t>
            </w:r>
          </w:p>
        </w:tc>
        <w:tc>
          <w:tcPr>
            <w:tcW w:w="1116" w:type="pct"/>
            <w:gridSpan w:val="2"/>
            <w:shd w:val="clear" w:color="auto" w:fill="auto"/>
            <w:noWrap/>
            <w:vAlign w:val="center"/>
            <w:hideMark/>
          </w:tcPr>
          <w:p w14:paraId="633E4099" w14:textId="77777777" w:rsidR="00B361BA" w:rsidRPr="00F96635" w:rsidRDefault="00B361BA" w:rsidP="00B361BA">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Κατάσταση</w:t>
            </w:r>
          </w:p>
        </w:tc>
        <w:tc>
          <w:tcPr>
            <w:tcW w:w="300" w:type="pct"/>
            <w:gridSpan w:val="2"/>
            <w:shd w:val="clear" w:color="auto" w:fill="auto"/>
            <w:noWrap/>
            <w:vAlign w:val="center"/>
            <w:hideMark/>
          </w:tcPr>
          <w:p w14:paraId="664112A9" w14:textId="77777777" w:rsidR="00B361BA" w:rsidRPr="00F96635" w:rsidRDefault="00B361BA" w:rsidP="00B361BA">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Τιμή</w:t>
            </w:r>
          </w:p>
        </w:tc>
        <w:tc>
          <w:tcPr>
            <w:tcW w:w="870" w:type="pct"/>
            <w:shd w:val="clear" w:color="auto" w:fill="auto"/>
            <w:vAlign w:val="center"/>
            <w:hideMark/>
          </w:tcPr>
          <w:p w14:paraId="6975B881" w14:textId="77777777" w:rsidR="00B361BA" w:rsidRPr="00F96635" w:rsidRDefault="009D3B88" w:rsidP="00B361BA">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Αιτιολόγηση</w:t>
            </w:r>
          </w:p>
        </w:tc>
      </w:tr>
      <w:tr w:rsidR="005C7E7B" w:rsidRPr="00F96635" w14:paraId="1B91010F" w14:textId="77777777" w:rsidTr="00F96635">
        <w:trPr>
          <w:trHeight w:val="716"/>
          <w:jc w:val="center"/>
        </w:trPr>
        <w:tc>
          <w:tcPr>
            <w:tcW w:w="189" w:type="pct"/>
            <w:vMerge w:val="restart"/>
            <w:shd w:val="clear" w:color="auto" w:fill="auto"/>
            <w:vAlign w:val="center"/>
            <w:hideMark/>
          </w:tcPr>
          <w:p w14:paraId="3FF9BF20" w14:textId="5AF6CAB5" w:rsidR="005C7E7B" w:rsidRPr="00F96635" w:rsidRDefault="005C7E7B" w:rsidP="00B361BA">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1</w:t>
            </w:r>
          </w:p>
        </w:tc>
        <w:tc>
          <w:tcPr>
            <w:tcW w:w="985" w:type="pct"/>
            <w:vMerge w:val="restart"/>
            <w:shd w:val="clear" w:color="auto" w:fill="auto"/>
            <w:vAlign w:val="center"/>
            <w:hideMark/>
          </w:tcPr>
          <w:p w14:paraId="6B260337" w14:textId="14DC41A1" w:rsidR="005C7E7B" w:rsidRPr="00F96635" w:rsidRDefault="005C7E7B" w:rsidP="00B361BA">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Σαφήνεια ορισμού</w:t>
            </w:r>
            <w:r w:rsidR="00B40CCA" w:rsidRPr="00F96635">
              <w:rPr>
                <w:rFonts w:asciiTheme="minorHAnsi" w:eastAsia="Times New Roman" w:cstheme="minorHAnsi"/>
                <w:b/>
                <w:bCs/>
                <w:sz w:val="16"/>
                <w:szCs w:val="16"/>
              </w:rPr>
              <w:t xml:space="preserve"> και περιγραφ</w:t>
            </w:r>
            <w:r w:rsidR="000D279F" w:rsidRPr="00F96635">
              <w:rPr>
                <w:rFonts w:asciiTheme="minorHAnsi" w:eastAsia="Times New Roman" w:cstheme="minorHAnsi"/>
                <w:b/>
                <w:bCs/>
                <w:sz w:val="16"/>
                <w:szCs w:val="16"/>
              </w:rPr>
              <w:t xml:space="preserve">ή </w:t>
            </w:r>
            <w:r w:rsidRPr="00F96635">
              <w:rPr>
                <w:rFonts w:asciiTheme="minorHAnsi" w:eastAsia="Times New Roman" w:cstheme="minorHAnsi"/>
                <w:b/>
                <w:bCs/>
                <w:sz w:val="16"/>
                <w:szCs w:val="16"/>
              </w:rPr>
              <w:t xml:space="preserve">της Περιοχής Παρέμβασης (ΠΠ) </w:t>
            </w:r>
          </w:p>
        </w:tc>
        <w:tc>
          <w:tcPr>
            <w:tcW w:w="181" w:type="pct"/>
            <w:vMerge w:val="restart"/>
            <w:shd w:val="clear" w:color="auto" w:fill="auto"/>
            <w:vAlign w:val="center"/>
          </w:tcPr>
          <w:p w14:paraId="2C5657F5" w14:textId="65A03A10" w:rsidR="005C7E7B" w:rsidRPr="00F96635" w:rsidRDefault="005C7E7B" w:rsidP="005C7E7B">
            <w:pPr>
              <w:rPr>
                <w:rFonts w:asciiTheme="minorHAnsi" w:eastAsia="Times New Roman" w:cstheme="minorHAnsi"/>
                <w:sz w:val="16"/>
                <w:szCs w:val="16"/>
              </w:rPr>
            </w:pPr>
          </w:p>
        </w:tc>
        <w:tc>
          <w:tcPr>
            <w:tcW w:w="1359" w:type="pct"/>
            <w:gridSpan w:val="2"/>
            <w:vMerge w:val="restart"/>
            <w:shd w:val="clear" w:color="auto" w:fill="auto"/>
            <w:vAlign w:val="center"/>
            <w:hideMark/>
          </w:tcPr>
          <w:p w14:paraId="5DDD67AE" w14:textId="49EC5096" w:rsidR="005C7E7B" w:rsidRPr="00F96635" w:rsidRDefault="005C7E7B" w:rsidP="002C37EE">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Εξετάζεται αν η γεωγραφική περιοχή εφαρμογής είναι σαφώς προσδιορισμένη</w:t>
            </w:r>
            <w:r w:rsidR="00C34B25" w:rsidRPr="00F96635">
              <w:rPr>
                <w:rFonts w:asciiTheme="minorHAnsi" w:eastAsia="Times New Roman" w:cstheme="minorHAnsi"/>
                <w:sz w:val="16"/>
                <w:szCs w:val="16"/>
              </w:rPr>
              <w:t xml:space="preserve">. </w:t>
            </w:r>
            <w:r w:rsidRPr="00F96635">
              <w:rPr>
                <w:rFonts w:asciiTheme="minorHAnsi" w:eastAsia="Times New Roman" w:cstheme="minorHAnsi"/>
                <w:sz w:val="16"/>
                <w:szCs w:val="16"/>
              </w:rPr>
              <w:t>Ειδικότερα εξετάζεται:</w:t>
            </w:r>
          </w:p>
          <w:p w14:paraId="2FC78BED" w14:textId="34154E38" w:rsidR="005C7E7B" w:rsidRPr="00F96635" w:rsidRDefault="005C7E7B" w:rsidP="005C7E7B">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 xml:space="preserve">-Ο </w:t>
            </w:r>
            <w:r w:rsidR="00B40CCA" w:rsidRPr="00F96635">
              <w:rPr>
                <w:rFonts w:asciiTheme="minorHAnsi" w:eastAsia="Times New Roman" w:cstheme="minorHAnsi"/>
                <w:sz w:val="16"/>
                <w:szCs w:val="16"/>
              </w:rPr>
              <w:t xml:space="preserve">σαφής </w:t>
            </w:r>
            <w:r w:rsidRPr="00F96635">
              <w:rPr>
                <w:rFonts w:asciiTheme="minorHAnsi" w:eastAsia="Times New Roman" w:cstheme="minorHAnsi"/>
                <w:sz w:val="16"/>
                <w:szCs w:val="16"/>
              </w:rPr>
              <w:t xml:space="preserve">καθορισμός </w:t>
            </w:r>
            <w:r w:rsidR="00035B1D" w:rsidRPr="00F96635">
              <w:rPr>
                <w:rFonts w:asciiTheme="minorHAnsi" w:eastAsia="Times New Roman" w:cstheme="minorHAnsi"/>
                <w:sz w:val="16"/>
                <w:szCs w:val="16"/>
              </w:rPr>
              <w:t>της Περιοχής Παρέμβασης</w:t>
            </w:r>
          </w:p>
          <w:p w14:paraId="34A48D14" w14:textId="77777777" w:rsidR="003A72FF" w:rsidRPr="00F96635" w:rsidRDefault="00B40CCA" w:rsidP="003A72FF">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w:t>
            </w:r>
            <w:r w:rsidR="005C7E7B" w:rsidRPr="00F96635">
              <w:rPr>
                <w:rFonts w:asciiTheme="minorHAnsi" w:eastAsia="Times New Roman" w:cstheme="minorHAnsi"/>
                <w:sz w:val="16"/>
                <w:szCs w:val="16"/>
              </w:rPr>
              <w:t>Η αναφορά</w:t>
            </w:r>
            <w:r w:rsidR="00035B1D" w:rsidRPr="00F96635">
              <w:rPr>
                <w:rFonts w:asciiTheme="minorHAnsi" w:eastAsia="Times New Roman" w:cstheme="minorHAnsi"/>
                <w:sz w:val="16"/>
                <w:szCs w:val="16"/>
              </w:rPr>
              <w:t xml:space="preserve"> στα χαρακτηριστικά της ΠΠ </w:t>
            </w:r>
          </w:p>
          <w:p w14:paraId="077918F7" w14:textId="4FAD57F6" w:rsidR="005C7E7B" w:rsidRPr="00F96635" w:rsidRDefault="00B40CCA" w:rsidP="003A72FF">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w:t>
            </w:r>
            <w:r w:rsidR="005C7E7B" w:rsidRPr="00F96635">
              <w:rPr>
                <w:rFonts w:asciiTheme="minorHAnsi" w:eastAsia="Times New Roman" w:cstheme="minorHAnsi"/>
                <w:sz w:val="16"/>
                <w:szCs w:val="16"/>
              </w:rPr>
              <w:t>Η ύπαρξη επαρκούς χαρτογραφικής απεικόνισης.</w:t>
            </w:r>
          </w:p>
        </w:tc>
        <w:tc>
          <w:tcPr>
            <w:tcW w:w="1116" w:type="pct"/>
            <w:gridSpan w:val="2"/>
            <w:shd w:val="clear" w:color="auto" w:fill="auto"/>
            <w:vAlign w:val="center"/>
            <w:hideMark/>
          </w:tcPr>
          <w:p w14:paraId="4BBF6FBB" w14:textId="7B6D0648" w:rsidR="005C7E7B" w:rsidRPr="00F96635" w:rsidRDefault="000C0274" w:rsidP="00B361BA">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Εκπλήρωση κριτηρίου</w:t>
            </w:r>
          </w:p>
        </w:tc>
        <w:tc>
          <w:tcPr>
            <w:tcW w:w="300" w:type="pct"/>
            <w:gridSpan w:val="2"/>
            <w:shd w:val="clear" w:color="auto" w:fill="auto"/>
            <w:noWrap/>
            <w:vAlign w:val="center"/>
            <w:hideMark/>
          </w:tcPr>
          <w:p w14:paraId="0A2E3506" w14:textId="77777777" w:rsidR="005C7E7B" w:rsidRPr="00F96635" w:rsidRDefault="005C7E7B" w:rsidP="00B361BA">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ΝΑΙ</w:t>
            </w:r>
          </w:p>
        </w:tc>
        <w:tc>
          <w:tcPr>
            <w:tcW w:w="870" w:type="pct"/>
            <w:shd w:val="clear" w:color="auto" w:fill="auto"/>
            <w:vAlign w:val="center"/>
            <w:hideMark/>
          </w:tcPr>
          <w:p w14:paraId="29B4E3B9" w14:textId="77777777" w:rsidR="005C7E7B" w:rsidRPr="00F96635" w:rsidRDefault="005C7E7B" w:rsidP="00B361BA">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 </w:t>
            </w:r>
          </w:p>
        </w:tc>
      </w:tr>
      <w:tr w:rsidR="005C7E7B" w:rsidRPr="00F96635" w14:paraId="2EA8CE70" w14:textId="77777777" w:rsidTr="00F96635">
        <w:trPr>
          <w:trHeight w:val="556"/>
          <w:jc w:val="center"/>
        </w:trPr>
        <w:tc>
          <w:tcPr>
            <w:tcW w:w="189" w:type="pct"/>
            <w:vMerge/>
            <w:vAlign w:val="center"/>
            <w:hideMark/>
          </w:tcPr>
          <w:p w14:paraId="24E24F8D" w14:textId="77777777" w:rsidR="005C7E7B" w:rsidRPr="00F96635" w:rsidRDefault="005C7E7B" w:rsidP="00B361BA">
            <w:pPr>
              <w:widowControl/>
              <w:autoSpaceDE/>
              <w:autoSpaceDN/>
              <w:adjustRightInd/>
              <w:rPr>
                <w:rFonts w:asciiTheme="minorHAnsi" w:eastAsia="Times New Roman" w:cstheme="minorHAnsi"/>
                <w:b/>
                <w:bCs/>
                <w:sz w:val="16"/>
                <w:szCs w:val="16"/>
              </w:rPr>
            </w:pPr>
          </w:p>
        </w:tc>
        <w:tc>
          <w:tcPr>
            <w:tcW w:w="985" w:type="pct"/>
            <w:vMerge/>
            <w:vAlign w:val="center"/>
            <w:hideMark/>
          </w:tcPr>
          <w:p w14:paraId="1912A96B" w14:textId="77777777" w:rsidR="005C7E7B" w:rsidRPr="00F96635" w:rsidRDefault="005C7E7B" w:rsidP="00B361BA">
            <w:pPr>
              <w:widowControl/>
              <w:autoSpaceDE/>
              <w:autoSpaceDN/>
              <w:adjustRightInd/>
              <w:rPr>
                <w:rFonts w:asciiTheme="minorHAnsi" w:eastAsia="Times New Roman" w:cstheme="minorHAnsi"/>
                <w:b/>
                <w:bCs/>
                <w:sz w:val="16"/>
                <w:szCs w:val="16"/>
              </w:rPr>
            </w:pPr>
          </w:p>
        </w:tc>
        <w:tc>
          <w:tcPr>
            <w:tcW w:w="181" w:type="pct"/>
            <w:vMerge/>
            <w:shd w:val="clear" w:color="auto" w:fill="auto"/>
            <w:vAlign w:val="center"/>
            <w:hideMark/>
          </w:tcPr>
          <w:p w14:paraId="7BFA3580" w14:textId="2B3F0B89" w:rsidR="005C7E7B" w:rsidRPr="00F96635" w:rsidRDefault="005C7E7B" w:rsidP="00B361BA">
            <w:pPr>
              <w:widowControl/>
              <w:autoSpaceDE/>
              <w:autoSpaceDN/>
              <w:adjustRightInd/>
              <w:jc w:val="center"/>
              <w:rPr>
                <w:rFonts w:asciiTheme="minorHAnsi" w:eastAsia="Times New Roman" w:cstheme="minorHAnsi"/>
                <w:sz w:val="16"/>
                <w:szCs w:val="16"/>
              </w:rPr>
            </w:pPr>
          </w:p>
        </w:tc>
        <w:tc>
          <w:tcPr>
            <w:tcW w:w="1359" w:type="pct"/>
            <w:gridSpan w:val="2"/>
            <w:vMerge/>
            <w:vAlign w:val="center"/>
            <w:hideMark/>
          </w:tcPr>
          <w:p w14:paraId="48E36237" w14:textId="77777777" w:rsidR="005C7E7B" w:rsidRPr="00F96635" w:rsidRDefault="005C7E7B" w:rsidP="00B361BA">
            <w:pPr>
              <w:widowControl/>
              <w:autoSpaceDE/>
              <w:autoSpaceDN/>
              <w:adjustRightInd/>
              <w:rPr>
                <w:rFonts w:asciiTheme="minorHAnsi" w:eastAsia="Times New Roman" w:cstheme="minorHAnsi"/>
                <w:sz w:val="16"/>
                <w:szCs w:val="16"/>
              </w:rPr>
            </w:pPr>
          </w:p>
        </w:tc>
        <w:tc>
          <w:tcPr>
            <w:tcW w:w="1116" w:type="pct"/>
            <w:gridSpan w:val="2"/>
            <w:shd w:val="clear" w:color="auto" w:fill="auto"/>
            <w:vAlign w:val="center"/>
            <w:hideMark/>
          </w:tcPr>
          <w:p w14:paraId="563BB56A" w14:textId="75474F97" w:rsidR="005C7E7B" w:rsidRPr="00F96635" w:rsidRDefault="000C0274" w:rsidP="00B361BA">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Μη εκπλήρωση κριτηρίου</w:t>
            </w:r>
          </w:p>
        </w:tc>
        <w:tc>
          <w:tcPr>
            <w:tcW w:w="300" w:type="pct"/>
            <w:gridSpan w:val="2"/>
            <w:shd w:val="clear" w:color="auto" w:fill="auto"/>
            <w:noWrap/>
            <w:vAlign w:val="center"/>
            <w:hideMark/>
          </w:tcPr>
          <w:p w14:paraId="4BAB90C1" w14:textId="77777777" w:rsidR="005C7E7B" w:rsidRPr="00F96635" w:rsidRDefault="005C7E7B" w:rsidP="00B361BA">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ΌΧΙ</w:t>
            </w:r>
          </w:p>
        </w:tc>
        <w:tc>
          <w:tcPr>
            <w:tcW w:w="870" w:type="pct"/>
            <w:shd w:val="clear" w:color="auto" w:fill="auto"/>
            <w:vAlign w:val="center"/>
            <w:hideMark/>
          </w:tcPr>
          <w:p w14:paraId="0FDD0F83" w14:textId="77777777" w:rsidR="005C7E7B" w:rsidRPr="00F96635" w:rsidRDefault="005C7E7B" w:rsidP="00B361BA">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w:t>
            </w:r>
          </w:p>
        </w:tc>
      </w:tr>
      <w:tr w:rsidR="00265A97" w:rsidRPr="00F96635" w14:paraId="5106A5D2" w14:textId="77777777" w:rsidTr="00F96635">
        <w:trPr>
          <w:trHeight w:val="841"/>
          <w:jc w:val="center"/>
        </w:trPr>
        <w:tc>
          <w:tcPr>
            <w:tcW w:w="189" w:type="pct"/>
            <w:vMerge w:val="restart"/>
            <w:shd w:val="clear" w:color="auto" w:fill="auto"/>
            <w:vAlign w:val="center"/>
            <w:hideMark/>
          </w:tcPr>
          <w:p w14:paraId="1D045ADB" w14:textId="5788D6E8" w:rsidR="00265A97" w:rsidRPr="00F96635" w:rsidRDefault="00265A97" w:rsidP="003F345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2</w:t>
            </w:r>
          </w:p>
        </w:tc>
        <w:tc>
          <w:tcPr>
            <w:tcW w:w="985" w:type="pct"/>
            <w:vMerge w:val="restart"/>
            <w:shd w:val="clear" w:color="auto" w:fill="auto"/>
            <w:vAlign w:val="center"/>
            <w:hideMark/>
          </w:tcPr>
          <w:p w14:paraId="4B1E57ED" w14:textId="6F76C33A" w:rsidR="00265A97" w:rsidRPr="00F96635" w:rsidRDefault="00265A97" w:rsidP="00265A97">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xml:space="preserve">Σαφήνεια λογικής παρέμβασης </w:t>
            </w:r>
          </w:p>
        </w:tc>
        <w:tc>
          <w:tcPr>
            <w:tcW w:w="181" w:type="pct"/>
            <w:vMerge w:val="restart"/>
            <w:shd w:val="clear" w:color="auto" w:fill="auto"/>
            <w:vAlign w:val="center"/>
            <w:hideMark/>
          </w:tcPr>
          <w:p w14:paraId="66200D2A" w14:textId="0031B40E" w:rsidR="00265A97" w:rsidRPr="00F96635" w:rsidRDefault="00265A97" w:rsidP="003F3455">
            <w:pPr>
              <w:widowControl/>
              <w:autoSpaceDE/>
              <w:autoSpaceDN/>
              <w:adjustRightInd/>
              <w:jc w:val="center"/>
              <w:rPr>
                <w:rFonts w:asciiTheme="minorHAnsi" w:eastAsia="Times New Roman" w:cstheme="minorHAnsi"/>
                <w:sz w:val="16"/>
                <w:szCs w:val="16"/>
              </w:rPr>
            </w:pPr>
          </w:p>
        </w:tc>
        <w:tc>
          <w:tcPr>
            <w:tcW w:w="1359" w:type="pct"/>
            <w:gridSpan w:val="2"/>
            <w:vMerge w:val="restart"/>
            <w:shd w:val="clear" w:color="auto" w:fill="auto"/>
            <w:vAlign w:val="center"/>
            <w:hideMark/>
          </w:tcPr>
          <w:p w14:paraId="183AE302" w14:textId="77777777" w:rsidR="00265A97" w:rsidRPr="00F96635" w:rsidRDefault="00265A97" w:rsidP="00412453">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Εξετάζεται:</w:t>
            </w:r>
          </w:p>
          <w:p w14:paraId="5AE381CA" w14:textId="087DA9EF" w:rsidR="00F15158" w:rsidRPr="00F96635" w:rsidRDefault="00265A97" w:rsidP="005F20D7">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 xml:space="preserve">- Η </w:t>
            </w:r>
            <w:r w:rsidR="00F15158" w:rsidRPr="00F96635">
              <w:rPr>
                <w:rFonts w:asciiTheme="minorHAnsi" w:eastAsia="Times New Roman" w:cstheme="minorHAnsi"/>
                <w:sz w:val="16"/>
                <w:szCs w:val="16"/>
              </w:rPr>
              <w:t xml:space="preserve">σαφήνεια στην ανάλυση των αναγκών και προβλημάτων της </w:t>
            </w:r>
            <w:r w:rsidRPr="00F96635">
              <w:rPr>
                <w:rFonts w:asciiTheme="minorHAnsi" w:eastAsia="Times New Roman" w:cstheme="minorHAnsi"/>
                <w:sz w:val="16"/>
                <w:szCs w:val="16"/>
              </w:rPr>
              <w:t xml:space="preserve">περιοχής παρέμβασης </w:t>
            </w:r>
            <w:r w:rsidR="00F15158" w:rsidRPr="00F96635">
              <w:rPr>
                <w:rFonts w:asciiTheme="minorHAnsi" w:eastAsia="Times New Roman" w:cstheme="minorHAnsi"/>
                <w:sz w:val="16"/>
                <w:szCs w:val="16"/>
              </w:rPr>
              <w:t xml:space="preserve">και του τρόπου αντιμετώπισης τους στο πλαίσιο της παρέμβασης </w:t>
            </w:r>
          </w:p>
          <w:p w14:paraId="76A5FDF0" w14:textId="75CDC38A" w:rsidR="00265A97" w:rsidRPr="00F96635" w:rsidRDefault="00265A97" w:rsidP="003A72FF">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 xml:space="preserve">- </w:t>
            </w:r>
            <w:r w:rsidRPr="00F96635">
              <w:rPr>
                <w:rFonts w:asciiTheme="minorHAnsi" w:eastAsia="Times New Roman" w:cstheme="minorHAnsi"/>
                <w:sz w:val="16"/>
                <w:szCs w:val="16"/>
                <w:lang w:val="en-US"/>
              </w:rPr>
              <w:t>H</w:t>
            </w:r>
            <w:r w:rsidRPr="00F96635">
              <w:rPr>
                <w:rFonts w:asciiTheme="minorHAnsi" w:eastAsia="Times New Roman" w:cstheme="minorHAnsi"/>
                <w:sz w:val="16"/>
                <w:szCs w:val="16"/>
              </w:rPr>
              <w:t xml:space="preserve"> </w:t>
            </w:r>
            <w:r w:rsidR="00F15158" w:rsidRPr="00F96635">
              <w:rPr>
                <w:rFonts w:asciiTheme="minorHAnsi" w:eastAsia="Times New Roman" w:cstheme="minorHAnsi"/>
                <w:sz w:val="16"/>
                <w:szCs w:val="16"/>
              </w:rPr>
              <w:t xml:space="preserve">σαφήνεια στην </w:t>
            </w:r>
            <w:r w:rsidRPr="00F96635">
              <w:rPr>
                <w:rFonts w:asciiTheme="minorHAnsi" w:eastAsia="Times New Roman" w:cstheme="minorHAnsi"/>
                <w:sz w:val="16"/>
                <w:szCs w:val="16"/>
              </w:rPr>
              <w:t>ανάλυση των αναπτυξιακών αναγκών, δυνατοτήτων και προοπτικών της περιοχής</w:t>
            </w:r>
            <w:r w:rsidR="00F15158" w:rsidRPr="00F96635">
              <w:rPr>
                <w:rFonts w:asciiTheme="minorHAnsi" w:eastAsia="Times New Roman" w:cstheme="minorHAnsi"/>
                <w:sz w:val="16"/>
                <w:szCs w:val="16"/>
              </w:rPr>
              <w:t xml:space="preserve"> και του τρόπου που η παρέμβαση τα λαμβάνει υπόψη.</w:t>
            </w:r>
          </w:p>
        </w:tc>
        <w:tc>
          <w:tcPr>
            <w:tcW w:w="1116" w:type="pct"/>
            <w:gridSpan w:val="2"/>
            <w:shd w:val="clear" w:color="auto" w:fill="auto"/>
            <w:vAlign w:val="center"/>
            <w:hideMark/>
          </w:tcPr>
          <w:p w14:paraId="590BDFCA" w14:textId="11C4D08C" w:rsidR="00265A97" w:rsidRPr="00F96635" w:rsidRDefault="00265A97" w:rsidP="003F3455">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Εκπλήρωση κριτηρίου</w:t>
            </w:r>
          </w:p>
        </w:tc>
        <w:tc>
          <w:tcPr>
            <w:tcW w:w="300" w:type="pct"/>
            <w:gridSpan w:val="2"/>
            <w:shd w:val="clear" w:color="auto" w:fill="auto"/>
            <w:noWrap/>
            <w:vAlign w:val="center"/>
            <w:hideMark/>
          </w:tcPr>
          <w:p w14:paraId="37952F1C" w14:textId="77777777" w:rsidR="00265A97" w:rsidRPr="00F96635" w:rsidRDefault="00265A97" w:rsidP="003F345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ΝΑΙ</w:t>
            </w:r>
          </w:p>
        </w:tc>
        <w:tc>
          <w:tcPr>
            <w:tcW w:w="870" w:type="pct"/>
            <w:shd w:val="clear" w:color="auto" w:fill="auto"/>
            <w:vAlign w:val="center"/>
            <w:hideMark/>
          </w:tcPr>
          <w:p w14:paraId="713D2022" w14:textId="77777777" w:rsidR="00265A97" w:rsidRPr="00F96635" w:rsidRDefault="00265A97" w:rsidP="003F3455">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 </w:t>
            </w:r>
          </w:p>
        </w:tc>
      </w:tr>
      <w:tr w:rsidR="00265A97" w:rsidRPr="00F96635" w14:paraId="6AB1E931" w14:textId="77777777" w:rsidTr="008E7357">
        <w:trPr>
          <w:trHeight w:val="1350"/>
          <w:jc w:val="center"/>
        </w:trPr>
        <w:tc>
          <w:tcPr>
            <w:tcW w:w="189" w:type="pct"/>
            <w:vMerge/>
            <w:vAlign w:val="center"/>
            <w:hideMark/>
          </w:tcPr>
          <w:p w14:paraId="071451AB" w14:textId="77777777" w:rsidR="00265A97" w:rsidRPr="00F96635" w:rsidRDefault="00265A97" w:rsidP="003F3455">
            <w:pPr>
              <w:widowControl/>
              <w:autoSpaceDE/>
              <w:autoSpaceDN/>
              <w:adjustRightInd/>
              <w:rPr>
                <w:rFonts w:asciiTheme="minorHAnsi" w:eastAsia="Times New Roman" w:cstheme="minorHAnsi"/>
                <w:b/>
                <w:bCs/>
                <w:sz w:val="16"/>
                <w:szCs w:val="16"/>
              </w:rPr>
            </w:pPr>
          </w:p>
        </w:tc>
        <w:tc>
          <w:tcPr>
            <w:tcW w:w="985" w:type="pct"/>
            <w:vMerge/>
            <w:vAlign w:val="center"/>
            <w:hideMark/>
          </w:tcPr>
          <w:p w14:paraId="318DC192" w14:textId="77777777" w:rsidR="00265A97" w:rsidRPr="00F96635" w:rsidRDefault="00265A97" w:rsidP="003F3455">
            <w:pPr>
              <w:widowControl/>
              <w:autoSpaceDE/>
              <w:autoSpaceDN/>
              <w:adjustRightInd/>
              <w:rPr>
                <w:rFonts w:asciiTheme="minorHAnsi" w:eastAsia="Times New Roman" w:cstheme="minorHAnsi"/>
                <w:b/>
                <w:bCs/>
                <w:sz w:val="16"/>
                <w:szCs w:val="16"/>
              </w:rPr>
            </w:pPr>
          </w:p>
        </w:tc>
        <w:tc>
          <w:tcPr>
            <w:tcW w:w="181" w:type="pct"/>
            <w:vMerge/>
            <w:shd w:val="clear" w:color="auto" w:fill="auto"/>
            <w:vAlign w:val="center"/>
            <w:hideMark/>
          </w:tcPr>
          <w:p w14:paraId="2647DD93" w14:textId="4C9CD730" w:rsidR="00265A97" w:rsidRPr="00F96635" w:rsidRDefault="00265A97" w:rsidP="003F3455">
            <w:pPr>
              <w:widowControl/>
              <w:autoSpaceDE/>
              <w:autoSpaceDN/>
              <w:adjustRightInd/>
              <w:jc w:val="center"/>
              <w:rPr>
                <w:rFonts w:asciiTheme="minorHAnsi" w:eastAsia="Times New Roman" w:cstheme="minorHAnsi"/>
                <w:sz w:val="16"/>
                <w:szCs w:val="16"/>
              </w:rPr>
            </w:pPr>
          </w:p>
        </w:tc>
        <w:tc>
          <w:tcPr>
            <w:tcW w:w="1359" w:type="pct"/>
            <w:gridSpan w:val="2"/>
            <w:vMerge/>
            <w:vAlign w:val="center"/>
            <w:hideMark/>
          </w:tcPr>
          <w:p w14:paraId="2E0C1A95" w14:textId="77777777" w:rsidR="00265A97" w:rsidRPr="00F96635" w:rsidRDefault="00265A97" w:rsidP="003F3455">
            <w:pPr>
              <w:widowControl/>
              <w:autoSpaceDE/>
              <w:autoSpaceDN/>
              <w:adjustRightInd/>
              <w:rPr>
                <w:rFonts w:asciiTheme="minorHAnsi" w:eastAsia="Times New Roman" w:cstheme="minorHAnsi"/>
                <w:sz w:val="16"/>
                <w:szCs w:val="16"/>
              </w:rPr>
            </w:pPr>
          </w:p>
        </w:tc>
        <w:tc>
          <w:tcPr>
            <w:tcW w:w="1116" w:type="pct"/>
            <w:gridSpan w:val="2"/>
            <w:shd w:val="clear" w:color="auto" w:fill="auto"/>
            <w:vAlign w:val="center"/>
            <w:hideMark/>
          </w:tcPr>
          <w:p w14:paraId="2164993A" w14:textId="66A8E1C4" w:rsidR="00265A97" w:rsidRPr="00F96635" w:rsidRDefault="00265A97" w:rsidP="003F3455">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Μη εκπλήρωση κριτηρίου</w:t>
            </w:r>
          </w:p>
        </w:tc>
        <w:tc>
          <w:tcPr>
            <w:tcW w:w="300" w:type="pct"/>
            <w:gridSpan w:val="2"/>
            <w:shd w:val="clear" w:color="auto" w:fill="auto"/>
            <w:noWrap/>
            <w:vAlign w:val="center"/>
            <w:hideMark/>
          </w:tcPr>
          <w:p w14:paraId="2B570A68" w14:textId="77777777" w:rsidR="00265A97" w:rsidRPr="00F96635" w:rsidRDefault="00265A97" w:rsidP="003F345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ΌΧΙ</w:t>
            </w:r>
          </w:p>
        </w:tc>
        <w:tc>
          <w:tcPr>
            <w:tcW w:w="870" w:type="pct"/>
            <w:shd w:val="clear" w:color="auto" w:fill="auto"/>
            <w:vAlign w:val="center"/>
            <w:hideMark/>
          </w:tcPr>
          <w:p w14:paraId="4537046F" w14:textId="77777777" w:rsidR="00265A97" w:rsidRPr="00F96635" w:rsidRDefault="00265A97" w:rsidP="003F3455">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w:t>
            </w:r>
          </w:p>
        </w:tc>
      </w:tr>
      <w:tr w:rsidR="00694D33" w:rsidRPr="00F96635" w14:paraId="489E6ECA" w14:textId="77777777" w:rsidTr="008E7357">
        <w:trPr>
          <w:trHeight w:val="2400"/>
          <w:jc w:val="center"/>
        </w:trPr>
        <w:tc>
          <w:tcPr>
            <w:tcW w:w="189" w:type="pct"/>
            <w:vMerge w:val="restart"/>
            <w:shd w:val="clear" w:color="auto" w:fill="auto"/>
            <w:vAlign w:val="center"/>
            <w:hideMark/>
          </w:tcPr>
          <w:p w14:paraId="464BF8F5" w14:textId="6E4DC5B6" w:rsidR="00694D33" w:rsidRPr="00F96635" w:rsidRDefault="004A4BDA" w:rsidP="00694D33">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3</w:t>
            </w:r>
          </w:p>
        </w:tc>
        <w:tc>
          <w:tcPr>
            <w:tcW w:w="985" w:type="pct"/>
            <w:vMerge w:val="restart"/>
            <w:shd w:val="clear" w:color="auto" w:fill="auto"/>
            <w:vAlign w:val="center"/>
            <w:hideMark/>
          </w:tcPr>
          <w:p w14:paraId="6B9AA804" w14:textId="2E503D65" w:rsidR="00694D33" w:rsidRPr="00F96635" w:rsidRDefault="00694D33" w:rsidP="00694D33">
            <w:pPr>
              <w:widowControl/>
              <w:autoSpaceDE/>
              <w:autoSpaceDN/>
              <w:adjustRightInd/>
              <w:jc w:val="center"/>
              <w:rPr>
                <w:rFonts w:asciiTheme="minorHAnsi" w:eastAsia="Times New Roman" w:cstheme="minorHAnsi"/>
                <w:b/>
                <w:bCs/>
                <w:sz w:val="16"/>
                <w:szCs w:val="16"/>
                <w:lang w:val="en-US"/>
              </w:rPr>
            </w:pPr>
            <w:r w:rsidRPr="00F96635">
              <w:rPr>
                <w:rFonts w:asciiTheme="minorHAnsi" w:eastAsia="Times New Roman" w:cstheme="minorHAnsi"/>
                <w:b/>
                <w:bCs/>
                <w:sz w:val="16"/>
                <w:szCs w:val="16"/>
              </w:rPr>
              <w:t>Ολοκληρωμένος Χαρακτήρας</w:t>
            </w:r>
          </w:p>
        </w:tc>
        <w:tc>
          <w:tcPr>
            <w:tcW w:w="181" w:type="pct"/>
            <w:vMerge w:val="restart"/>
            <w:shd w:val="clear" w:color="auto" w:fill="auto"/>
            <w:vAlign w:val="center"/>
          </w:tcPr>
          <w:p w14:paraId="272C9991" w14:textId="7637EB51" w:rsidR="00694D33" w:rsidRPr="00F96635" w:rsidRDefault="00694D33" w:rsidP="00694D33">
            <w:pPr>
              <w:widowControl/>
              <w:autoSpaceDE/>
              <w:autoSpaceDN/>
              <w:adjustRightInd/>
              <w:jc w:val="center"/>
              <w:rPr>
                <w:rFonts w:asciiTheme="minorHAnsi" w:eastAsia="Times New Roman" w:cstheme="minorHAnsi"/>
                <w:sz w:val="16"/>
                <w:szCs w:val="16"/>
              </w:rPr>
            </w:pPr>
          </w:p>
        </w:tc>
        <w:tc>
          <w:tcPr>
            <w:tcW w:w="1359" w:type="pct"/>
            <w:gridSpan w:val="2"/>
            <w:vMerge w:val="restart"/>
            <w:shd w:val="clear" w:color="auto" w:fill="auto"/>
            <w:vAlign w:val="center"/>
            <w:hideMark/>
          </w:tcPr>
          <w:p w14:paraId="6CA11915" w14:textId="614FEFC2" w:rsidR="00694D33" w:rsidRPr="00F96635" w:rsidRDefault="00694D33" w:rsidP="00694D33">
            <w:pPr>
              <w:widowControl/>
              <w:autoSpaceDE/>
              <w:autoSpaceDN/>
              <w:adjustRightInd/>
              <w:jc w:val="both"/>
              <w:rPr>
                <w:rFonts w:asciiTheme="minorHAnsi" w:cstheme="minorHAnsi"/>
                <w:sz w:val="16"/>
                <w:szCs w:val="16"/>
              </w:rPr>
            </w:pPr>
            <w:r w:rsidRPr="00F96635">
              <w:rPr>
                <w:rFonts w:asciiTheme="minorHAnsi" w:cstheme="minorHAnsi"/>
                <w:sz w:val="16"/>
                <w:szCs w:val="16"/>
              </w:rPr>
              <w:t xml:space="preserve">Εξετάζεται αν περιγράφεται μια ολοκληρωμένη προσέγγιση για την αντιμετώπιση των προσδιορισμένων αναπτυξιακών αναγκών και του αναπτυξιακού δυναμικού της περιοχής παρέμβασης. </w:t>
            </w:r>
          </w:p>
          <w:p w14:paraId="4274D8C3" w14:textId="0EA54AFD" w:rsidR="00694D33" w:rsidRPr="00F96635" w:rsidRDefault="00694D33" w:rsidP="00732DDA">
            <w:pPr>
              <w:pStyle w:val="a6"/>
              <w:numPr>
                <w:ilvl w:val="0"/>
                <w:numId w:val="20"/>
              </w:numPr>
              <w:ind w:left="351" w:hanging="357"/>
              <w:contextualSpacing/>
              <w:rPr>
                <w:rFonts w:asciiTheme="minorHAnsi" w:eastAsia="Arial Unicode MS" w:hAnsiTheme="minorHAnsi" w:cstheme="minorHAnsi"/>
                <w:sz w:val="16"/>
                <w:szCs w:val="16"/>
                <w:lang w:eastAsia="el-GR"/>
              </w:rPr>
            </w:pPr>
            <w:r w:rsidRPr="00F96635">
              <w:rPr>
                <w:rFonts w:asciiTheme="minorHAnsi" w:eastAsia="Arial Unicode MS" w:hAnsiTheme="minorHAnsi" w:cstheme="minorHAnsi"/>
                <w:sz w:val="16"/>
                <w:szCs w:val="16"/>
                <w:lang w:eastAsia="el-GR"/>
              </w:rPr>
              <w:t>Η Στρατηγική δομείται σε Άξονες και Ειδικούς στόχους, είναι συνεκτική και υπάρχει συνέργεια μεταξύ των στόχων της Στρατηγικής</w:t>
            </w:r>
            <w:r w:rsidR="003A5D58" w:rsidRPr="00F96635">
              <w:rPr>
                <w:rFonts w:asciiTheme="minorHAnsi" w:eastAsia="Arial Unicode MS" w:hAnsiTheme="minorHAnsi" w:cstheme="minorHAnsi"/>
                <w:sz w:val="16"/>
                <w:szCs w:val="16"/>
                <w:lang w:eastAsia="el-GR"/>
              </w:rPr>
              <w:t xml:space="preserve"> και τεκμηριώνεται η </w:t>
            </w:r>
            <w:r w:rsidRPr="00F96635">
              <w:rPr>
                <w:rFonts w:asciiTheme="minorHAnsi" w:eastAsia="Arial Unicode MS" w:hAnsiTheme="minorHAnsi" w:cstheme="minorHAnsi"/>
                <w:sz w:val="16"/>
                <w:szCs w:val="16"/>
                <w:lang w:eastAsia="el-GR"/>
              </w:rPr>
              <w:t>αντιστοίχιση</w:t>
            </w:r>
            <w:r w:rsidR="003A5D58" w:rsidRPr="00F96635">
              <w:rPr>
                <w:rFonts w:asciiTheme="minorHAnsi" w:eastAsia="Arial Unicode MS" w:hAnsiTheme="minorHAnsi" w:cstheme="minorHAnsi"/>
                <w:sz w:val="16"/>
                <w:szCs w:val="16"/>
                <w:lang w:eastAsia="el-GR"/>
              </w:rPr>
              <w:t xml:space="preserve"> και συμβατότητα</w:t>
            </w:r>
            <w:r w:rsidRPr="00F96635">
              <w:rPr>
                <w:rFonts w:asciiTheme="minorHAnsi" w:eastAsia="Arial Unicode MS" w:hAnsiTheme="minorHAnsi" w:cstheme="minorHAnsi"/>
                <w:sz w:val="16"/>
                <w:szCs w:val="16"/>
                <w:lang w:eastAsia="el-GR"/>
              </w:rPr>
              <w:t xml:space="preserve"> με τους ειδικούς στόχους και τα πεδία παρέμβασης του προγράμματος.</w:t>
            </w:r>
          </w:p>
          <w:p w14:paraId="09C827CD" w14:textId="469AC799" w:rsidR="00694D33" w:rsidRPr="00F96635" w:rsidRDefault="00694D33" w:rsidP="00732DDA">
            <w:pPr>
              <w:pStyle w:val="a6"/>
              <w:numPr>
                <w:ilvl w:val="0"/>
                <w:numId w:val="20"/>
              </w:numPr>
              <w:ind w:left="351" w:hanging="357"/>
              <w:contextualSpacing/>
              <w:rPr>
                <w:rFonts w:asciiTheme="minorHAnsi" w:eastAsia="Arial Unicode MS" w:hAnsiTheme="minorHAnsi" w:cstheme="minorHAnsi"/>
                <w:sz w:val="16"/>
                <w:szCs w:val="16"/>
                <w:lang w:eastAsia="el-GR"/>
              </w:rPr>
            </w:pPr>
            <w:r w:rsidRPr="00F96635">
              <w:rPr>
                <w:rFonts w:asciiTheme="minorHAnsi" w:eastAsia="Arial Unicode MS" w:hAnsiTheme="minorHAnsi" w:cstheme="minorHAnsi"/>
                <w:sz w:val="16"/>
                <w:szCs w:val="16"/>
                <w:lang w:eastAsia="el-GR"/>
              </w:rPr>
              <w:t>Οι Ειδικοί στόχοι της Στρατηγικής και ο κατάλογος των πράξεων που περιλαμβάνει αντιμετωπίζουν τα βασικά προβλήματα, τις ανάγκες και τις δυνατότητες της επιλεγμένης περιοχής παρέμβασης.</w:t>
            </w:r>
          </w:p>
          <w:p w14:paraId="4FE82511" w14:textId="193A4FA0" w:rsidR="00732DDA" w:rsidRPr="00F96635" w:rsidRDefault="00694D33" w:rsidP="00732DDA">
            <w:pPr>
              <w:pStyle w:val="a6"/>
              <w:numPr>
                <w:ilvl w:val="0"/>
                <w:numId w:val="20"/>
              </w:numPr>
              <w:ind w:left="351" w:hanging="357"/>
              <w:contextualSpacing/>
              <w:rPr>
                <w:rFonts w:asciiTheme="minorHAnsi" w:eastAsia="Arial Unicode MS" w:hAnsiTheme="minorHAnsi" w:cstheme="minorHAnsi"/>
                <w:sz w:val="16"/>
                <w:szCs w:val="16"/>
                <w:lang w:eastAsia="el-GR"/>
              </w:rPr>
            </w:pPr>
            <w:r w:rsidRPr="00F96635">
              <w:rPr>
                <w:rFonts w:asciiTheme="minorHAnsi" w:eastAsia="Arial Unicode MS" w:hAnsiTheme="minorHAnsi" w:cstheme="minorHAnsi"/>
                <w:sz w:val="16"/>
                <w:szCs w:val="16"/>
                <w:lang w:eastAsia="el-GR"/>
              </w:rPr>
              <w:t xml:space="preserve">Η Στρατηγική περιλαμβάνει δράσεις από </w:t>
            </w:r>
            <w:r w:rsidR="00B330E2" w:rsidRPr="00F96635">
              <w:rPr>
                <w:rFonts w:asciiTheme="minorHAnsi" w:eastAsia="Arial Unicode MS" w:hAnsiTheme="minorHAnsi" w:cstheme="minorHAnsi"/>
                <w:sz w:val="16"/>
                <w:szCs w:val="16"/>
                <w:lang w:eastAsia="el-GR"/>
              </w:rPr>
              <w:t xml:space="preserve">τους </w:t>
            </w:r>
            <w:r w:rsidRPr="00F96635">
              <w:rPr>
                <w:rFonts w:asciiTheme="minorHAnsi" w:eastAsia="Arial Unicode MS" w:hAnsiTheme="minorHAnsi" w:cstheme="minorHAnsi"/>
                <w:sz w:val="16"/>
                <w:szCs w:val="16"/>
                <w:lang w:eastAsia="el-GR"/>
              </w:rPr>
              <w:t>ειδικούς στόχους του Προγράμματος</w:t>
            </w:r>
            <w:r w:rsidR="00B330E2" w:rsidRPr="00F96635">
              <w:rPr>
                <w:rFonts w:asciiTheme="minorHAnsi" w:eastAsia="Arial Unicode MS" w:hAnsiTheme="minorHAnsi" w:cstheme="minorHAnsi"/>
                <w:sz w:val="16"/>
                <w:szCs w:val="16"/>
                <w:lang w:eastAsia="el-GR"/>
              </w:rPr>
              <w:t xml:space="preserve"> και</w:t>
            </w:r>
            <w:r w:rsidRPr="00F96635">
              <w:rPr>
                <w:rFonts w:asciiTheme="minorHAnsi" w:eastAsia="Arial Unicode MS" w:hAnsiTheme="minorHAnsi" w:cstheme="minorHAnsi"/>
                <w:sz w:val="16"/>
                <w:szCs w:val="16"/>
                <w:lang w:eastAsia="el-GR"/>
              </w:rPr>
              <w:t xml:space="preserve"> αξιοποιεί το σύνολο των διαθέσιμων πόρων (ΕΤΠΑ και ΕΚΤ+) του Προγράμματος όπως αποτυπώνονται στην Πρόσκληση</w:t>
            </w:r>
            <w:r w:rsidR="002747F0" w:rsidRPr="00F96635">
              <w:rPr>
                <w:rFonts w:asciiTheme="minorHAnsi" w:eastAsia="Arial Unicode MS" w:hAnsiTheme="minorHAnsi" w:cstheme="minorHAnsi"/>
                <w:sz w:val="16"/>
                <w:szCs w:val="16"/>
                <w:lang w:eastAsia="el-GR"/>
              </w:rPr>
              <w:t>.</w:t>
            </w:r>
          </w:p>
          <w:p w14:paraId="750C09BE" w14:textId="36AAC22E" w:rsidR="00140556" w:rsidRPr="00F96635" w:rsidRDefault="00732DDA" w:rsidP="00732DDA">
            <w:pPr>
              <w:pStyle w:val="a6"/>
              <w:numPr>
                <w:ilvl w:val="0"/>
                <w:numId w:val="20"/>
              </w:numPr>
              <w:ind w:left="351" w:hanging="357"/>
              <w:contextualSpacing/>
              <w:rPr>
                <w:rFonts w:asciiTheme="minorHAnsi" w:hAnsiTheme="minorHAnsi" w:cstheme="minorHAnsi"/>
                <w:sz w:val="16"/>
                <w:szCs w:val="16"/>
                <w:lang w:eastAsia="el-GR"/>
              </w:rPr>
            </w:pPr>
            <w:r w:rsidRPr="00F96635">
              <w:rPr>
                <w:rFonts w:asciiTheme="minorHAnsi" w:eastAsia="Arial Unicode MS" w:hAnsiTheme="minorHAnsi" w:cstheme="minorHAnsi"/>
                <w:sz w:val="16"/>
                <w:szCs w:val="16"/>
                <w:lang w:eastAsia="el-GR"/>
              </w:rPr>
              <w:t>Στην περίπτωση που περιλαμβάνονται δράσεις και πράξεις</w:t>
            </w:r>
            <w:r w:rsidR="002747F0" w:rsidRPr="00F96635">
              <w:rPr>
                <w:rFonts w:asciiTheme="minorHAnsi" w:eastAsia="Arial Unicode MS" w:hAnsiTheme="minorHAnsi" w:cstheme="minorHAnsi"/>
                <w:sz w:val="16"/>
                <w:szCs w:val="16"/>
                <w:lang w:eastAsia="el-GR"/>
              </w:rPr>
              <w:t xml:space="preserve"> με χρηματοδοτικές πηγές εκτός Προγράμματος, εξετάζεται η επάρκεια στην τεκμηρίωση και στην αιτιολόγηση της συμβολής στον ολοκληρωμένο χαρακτήρα της Στρατηγικής, όπως και στην αιτιολόγηση της ανάγκης για συμπληρωματική χρηματοδότηση από άλλα Προγράμματα ή μόχλευση ιδιωτικών πόρων.</w:t>
            </w:r>
            <w:r w:rsidR="00140556" w:rsidRPr="00F96635">
              <w:rPr>
                <w:rFonts w:asciiTheme="minorHAnsi" w:eastAsia="Arial Unicode MS" w:hAnsiTheme="minorHAnsi" w:cstheme="minorHAnsi"/>
                <w:sz w:val="16"/>
                <w:szCs w:val="16"/>
                <w:lang w:eastAsia="el-GR"/>
              </w:rPr>
              <w:t xml:space="preserve"> Εξετάζεται η υποβολή στοιχείων που τεκμηριώνουν την εξασφαλισμένη χρηματοδότηση  από άλλα προγράμματα/στρατηγικές /εργαλεία εκτός του ΠεΠ.</w:t>
            </w:r>
          </w:p>
        </w:tc>
        <w:tc>
          <w:tcPr>
            <w:tcW w:w="1116" w:type="pct"/>
            <w:gridSpan w:val="2"/>
            <w:shd w:val="clear" w:color="auto" w:fill="auto"/>
            <w:vAlign w:val="center"/>
            <w:hideMark/>
          </w:tcPr>
          <w:p w14:paraId="69DEB575" w14:textId="27201A73" w:rsidR="00694D33" w:rsidRPr="00F96635" w:rsidRDefault="00694D33" w:rsidP="00694D33">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Εκπλήρωση κριτηρίου</w:t>
            </w:r>
          </w:p>
        </w:tc>
        <w:tc>
          <w:tcPr>
            <w:tcW w:w="300" w:type="pct"/>
            <w:gridSpan w:val="2"/>
            <w:shd w:val="clear" w:color="auto" w:fill="auto"/>
            <w:noWrap/>
            <w:vAlign w:val="center"/>
            <w:hideMark/>
          </w:tcPr>
          <w:p w14:paraId="1FE43807" w14:textId="77777777" w:rsidR="00694D33" w:rsidRPr="00F96635" w:rsidRDefault="00694D33" w:rsidP="00694D33">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ΝΑΙ</w:t>
            </w:r>
          </w:p>
        </w:tc>
        <w:tc>
          <w:tcPr>
            <w:tcW w:w="870" w:type="pct"/>
            <w:shd w:val="clear" w:color="auto" w:fill="auto"/>
            <w:vAlign w:val="center"/>
            <w:hideMark/>
          </w:tcPr>
          <w:p w14:paraId="114614F3" w14:textId="77777777" w:rsidR="00694D33" w:rsidRPr="00F96635" w:rsidRDefault="00694D33" w:rsidP="00694D33">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 </w:t>
            </w:r>
          </w:p>
        </w:tc>
      </w:tr>
      <w:tr w:rsidR="00694D33" w:rsidRPr="00F96635" w14:paraId="231FD674" w14:textId="77777777" w:rsidTr="008E7357">
        <w:trPr>
          <w:trHeight w:val="1248"/>
          <w:jc w:val="center"/>
        </w:trPr>
        <w:tc>
          <w:tcPr>
            <w:tcW w:w="189" w:type="pct"/>
            <w:vMerge/>
            <w:vAlign w:val="center"/>
            <w:hideMark/>
          </w:tcPr>
          <w:p w14:paraId="010D2449" w14:textId="77777777" w:rsidR="00694D33" w:rsidRPr="00F96635" w:rsidRDefault="00694D33" w:rsidP="00694D33">
            <w:pPr>
              <w:widowControl/>
              <w:autoSpaceDE/>
              <w:autoSpaceDN/>
              <w:adjustRightInd/>
              <w:rPr>
                <w:rFonts w:asciiTheme="minorHAnsi" w:eastAsia="Times New Roman" w:cstheme="minorHAnsi"/>
                <w:b/>
                <w:bCs/>
                <w:sz w:val="16"/>
                <w:szCs w:val="16"/>
              </w:rPr>
            </w:pPr>
          </w:p>
        </w:tc>
        <w:tc>
          <w:tcPr>
            <w:tcW w:w="985" w:type="pct"/>
            <w:vMerge/>
            <w:vAlign w:val="center"/>
            <w:hideMark/>
          </w:tcPr>
          <w:p w14:paraId="7035C362" w14:textId="77777777" w:rsidR="00694D33" w:rsidRPr="00F96635" w:rsidRDefault="00694D33" w:rsidP="00694D33">
            <w:pPr>
              <w:widowControl/>
              <w:autoSpaceDE/>
              <w:autoSpaceDN/>
              <w:adjustRightInd/>
              <w:rPr>
                <w:rFonts w:asciiTheme="minorHAnsi" w:eastAsia="Times New Roman" w:cstheme="minorHAnsi"/>
                <w:b/>
                <w:bCs/>
                <w:sz w:val="16"/>
                <w:szCs w:val="16"/>
              </w:rPr>
            </w:pPr>
          </w:p>
        </w:tc>
        <w:tc>
          <w:tcPr>
            <w:tcW w:w="181" w:type="pct"/>
            <w:vMerge/>
            <w:shd w:val="clear" w:color="auto" w:fill="auto"/>
            <w:vAlign w:val="center"/>
          </w:tcPr>
          <w:p w14:paraId="59956FA7" w14:textId="5A4B77B0" w:rsidR="00694D33" w:rsidRPr="00F96635" w:rsidRDefault="00694D33" w:rsidP="00694D33">
            <w:pPr>
              <w:widowControl/>
              <w:autoSpaceDE/>
              <w:autoSpaceDN/>
              <w:adjustRightInd/>
              <w:jc w:val="center"/>
              <w:rPr>
                <w:rFonts w:asciiTheme="minorHAnsi" w:eastAsia="Times New Roman" w:cstheme="minorHAnsi"/>
                <w:sz w:val="16"/>
                <w:szCs w:val="16"/>
              </w:rPr>
            </w:pPr>
          </w:p>
        </w:tc>
        <w:tc>
          <w:tcPr>
            <w:tcW w:w="1359" w:type="pct"/>
            <w:gridSpan w:val="2"/>
            <w:vMerge/>
            <w:vAlign w:val="center"/>
            <w:hideMark/>
          </w:tcPr>
          <w:p w14:paraId="54E93202" w14:textId="77777777" w:rsidR="00694D33" w:rsidRPr="00F96635" w:rsidRDefault="00694D33" w:rsidP="00694D33">
            <w:pPr>
              <w:widowControl/>
              <w:autoSpaceDE/>
              <w:autoSpaceDN/>
              <w:adjustRightInd/>
              <w:rPr>
                <w:rFonts w:asciiTheme="minorHAnsi" w:eastAsia="Times New Roman" w:cstheme="minorHAnsi"/>
                <w:sz w:val="16"/>
                <w:szCs w:val="16"/>
              </w:rPr>
            </w:pPr>
          </w:p>
        </w:tc>
        <w:tc>
          <w:tcPr>
            <w:tcW w:w="1116" w:type="pct"/>
            <w:gridSpan w:val="2"/>
            <w:shd w:val="clear" w:color="auto" w:fill="auto"/>
            <w:vAlign w:val="center"/>
            <w:hideMark/>
          </w:tcPr>
          <w:p w14:paraId="1130567D" w14:textId="3872054D" w:rsidR="00694D33" w:rsidRPr="00F96635" w:rsidRDefault="00694D33" w:rsidP="00694D33">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Μη εκπλήρωση κριτηρίου</w:t>
            </w:r>
          </w:p>
        </w:tc>
        <w:tc>
          <w:tcPr>
            <w:tcW w:w="300" w:type="pct"/>
            <w:gridSpan w:val="2"/>
            <w:shd w:val="clear" w:color="auto" w:fill="auto"/>
            <w:noWrap/>
            <w:vAlign w:val="center"/>
            <w:hideMark/>
          </w:tcPr>
          <w:p w14:paraId="0672B222" w14:textId="77777777" w:rsidR="00694D33" w:rsidRPr="00F96635" w:rsidRDefault="00694D33" w:rsidP="00694D33">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ΌΧΙ</w:t>
            </w:r>
          </w:p>
        </w:tc>
        <w:tc>
          <w:tcPr>
            <w:tcW w:w="870" w:type="pct"/>
            <w:shd w:val="clear" w:color="auto" w:fill="auto"/>
            <w:vAlign w:val="center"/>
            <w:hideMark/>
          </w:tcPr>
          <w:p w14:paraId="79288915" w14:textId="77777777" w:rsidR="00694D33" w:rsidRPr="00F96635" w:rsidRDefault="00694D33" w:rsidP="00694D33">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w:t>
            </w:r>
          </w:p>
        </w:tc>
      </w:tr>
      <w:tr w:rsidR="003519B7" w:rsidRPr="00F96635" w14:paraId="4AA9B04B" w14:textId="77777777" w:rsidTr="008E7357">
        <w:trPr>
          <w:trHeight w:val="1411"/>
          <w:jc w:val="center"/>
        </w:trPr>
        <w:tc>
          <w:tcPr>
            <w:tcW w:w="189" w:type="pct"/>
            <w:vMerge w:val="restart"/>
            <w:shd w:val="clear" w:color="auto" w:fill="auto"/>
            <w:vAlign w:val="center"/>
            <w:hideMark/>
          </w:tcPr>
          <w:p w14:paraId="1772E24E" w14:textId="7A778DF7" w:rsidR="003519B7" w:rsidRPr="00F96635" w:rsidRDefault="004A4BDA" w:rsidP="003519B7">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4</w:t>
            </w:r>
          </w:p>
        </w:tc>
        <w:tc>
          <w:tcPr>
            <w:tcW w:w="985" w:type="pct"/>
            <w:vMerge w:val="restart"/>
            <w:shd w:val="clear" w:color="auto" w:fill="auto"/>
            <w:vAlign w:val="center"/>
            <w:hideMark/>
          </w:tcPr>
          <w:p w14:paraId="2D608CB9" w14:textId="39145F47" w:rsidR="003519B7" w:rsidRPr="00F96635" w:rsidRDefault="003519B7" w:rsidP="003519B7">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Συμβατότητα Στρατηγικής</w:t>
            </w:r>
          </w:p>
        </w:tc>
        <w:tc>
          <w:tcPr>
            <w:tcW w:w="181" w:type="pct"/>
            <w:vMerge w:val="restart"/>
            <w:shd w:val="clear" w:color="auto" w:fill="auto"/>
            <w:vAlign w:val="center"/>
          </w:tcPr>
          <w:p w14:paraId="029BB356" w14:textId="4E5CA06B" w:rsidR="003519B7" w:rsidRPr="00F96635" w:rsidRDefault="003519B7" w:rsidP="003519B7">
            <w:pPr>
              <w:widowControl/>
              <w:autoSpaceDE/>
              <w:autoSpaceDN/>
              <w:adjustRightInd/>
              <w:jc w:val="center"/>
              <w:rPr>
                <w:rFonts w:asciiTheme="minorHAnsi" w:eastAsia="Times New Roman" w:cstheme="minorHAnsi"/>
                <w:sz w:val="16"/>
                <w:szCs w:val="16"/>
              </w:rPr>
            </w:pPr>
          </w:p>
          <w:p w14:paraId="6C036C7F" w14:textId="5BC5CD2A" w:rsidR="003519B7" w:rsidRPr="00F96635" w:rsidRDefault="003519B7" w:rsidP="003519B7">
            <w:pPr>
              <w:jc w:val="center"/>
              <w:rPr>
                <w:rFonts w:asciiTheme="minorHAnsi" w:eastAsia="Times New Roman" w:cstheme="minorHAnsi"/>
                <w:sz w:val="16"/>
                <w:szCs w:val="16"/>
              </w:rPr>
            </w:pPr>
          </w:p>
        </w:tc>
        <w:tc>
          <w:tcPr>
            <w:tcW w:w="1359" w:type="pct"/>
            <w:gridSpan w:val="2"/>
            <w:vMerge w:val="restart"/>
            <w:shd w:val="clear" w:color="auto" w:fill="auto"/>
            <w:vAlign w:val="center"/>
            <w:hideMark/>
          </w:tcPr>
          <w:p w14:paraId="0DB43689" w14:textId="77777777" w:rsidR="00B330E2" w:rsidRPr="00F96635" w:rsidRDefault="003519B7" w:rsidP="00B330E2">
            <w:pPr>
              <w:pStyle w:val="a6"/>
              <w:numPr>
                <w:ilvl w:val="0"/>
                <w:numId w:val="20"/>
              </w:numPr>
              <w:ind w:left="351" w:hanging="357"/>
              <w:contextualSpacing/>
              <w:rPr>
                <w:rFonts w:asciiTheme="minorHAnsi" w:hAnsiTheme="minorHAnsi" w:cstheme="minorHAnsi"/>
                <w:sz w:val="16"/>
                <w:szCs w:val="16"/>
                <w:lang w:eastAsia="el-GR"/>
              </w:rPr>
            </w:pPr>
            <w:r w:rsidRPr="00F96635">
              <w:rPr>
                <w:rFonts w:asciiTheme="minorHAnsi" w:hAnsiTheme="minorHAnsi" w:cstheme="minorHAnsi"/>
                <w:sz w:val="16"/>
                <w:szCs w:val="16"/>
                <w:lang w:eastAsia="el-GR"/>
              </w:rPr>
              <w:t>Εξετάζεται η τεκμηρίωση της συμβατότητας της Στρατηγικής με Ευρωπαϊκές και Εθ</w:t>
            </w:r>
            <w:r w:rsidR="00845DD8" w:rsidRPr="00F96635">
              <w:rPr>
                <w:rFonts w:asciiTheme="minorHAnsi" w:hAnsiTheme="minorHAnsi" w:cstheme="minorHAnsi"/>
                <w:sz w:val="16"/>
                <w:szCs w:val="16"/>
                <w:lang w:eastAsia="el-GR"/>
              </w:rPr>
              <w:t xml:space="preserve">νικές Πολιτικές και στρατηγικές, </w:t>
            </w:r>
            <w:r w:rsidR="00B90E5D" w:rsidRPr="00F96635">
              <w:rPr>
                <w:rFonts w:asciiTheme="minorHAnsi" w:hAnsiTheme="minorHAnsi" w:cstheme="minorHAnsi"/>
                <w:sz w:val="16"/>
                <w:szCs w:val="16"/>
                <w:lang w:eastAsia="el-GR"/>
              </w:rPr>
              <w:t>με τις  τομεακές και περιφερειακές πολιτικές και αν ακολουθούν τις σχετικές οριζόντιες δεσμεύσεις του Προγράμματος που ισχύουν στους λοιπούς ΣΠ.</w:t>
            </w:r>
          </w:p>
          <w:p w14:paraId="5A66356D" w14:textId="0018D89A" w:rsidR="00B330E2" w:rsidRPr="00F96635" w:rsidRDefault="003519B7" w:rsidP="00F96635">
            <w:pPr>
              <w:pStyle w:val="a6"/>
              <w:numPr>
                <w:ilvl w:val="0"/>
                <w:numId w:val="20"/>
              </w:numPr>
              <w:ind w:left="351" w:hanging="357"/>
              <w:contextualSpacing/>
              <w:rPr>
                <w:rFonts w:asciiTheme="minorHAnsi" w:hAnsiTheme="minorHAnsi" w:cstheme="minorHAnsi"/>
                <w:sz w:val="16"/>
                <w:szCs w:val="16"/>
                <w:lang w:eastAsia="el-GR"/>
              </w:rPr>
            </w:pPr>
            <w:r w:rsidRPr="00F96635">
              <w:rPr>
                <w:rFonts w:asciiTheme="minorHAnsi" w:hAnsiTheme="minorHAnsi" w:cstheme="minorHAnsi"/>
                <w:sz w:val="16"/>
                <w:szCs w:val="16"/>
                <w:lang w:eastAsia="el-GR"/>
              </w:rPr>
              <w:t>Εξετάζεται η τεκμηρίωση της συνάφειας</w:t>
            </w:r>
            <w:r w:rsidR="00B330E2" w:rsidRPr="00F96635">
              <w:rPr>
                <w:rFonts w:asciiTheme="minorHAnsi" w:hAnsiTheme="minorHAnsi" w:cstheme="minorHAnsi"/>
                <w:sz w:val="16"/>
                <w:szCs w:val="16"/>
                <w:lang w:eastAsia="el-GR"/>
              </w:rPr>
              <w:t xml:space="preserve"> / συμπληρωματικότητας με το Στρατηγικό Σχέδιο του Προγράμματος για την Ανασυγκρότηση της Βόρειας Εύβοιας, </w:t>
            </w:r>
            <w:r w:rsidRPr="00F96635">
              <w:rPr>
                <w:rFonts w:asciiTheme="minorHAnsi" w:hAnsiTheme="minorHAnsi" w:cstheme="minorHAnsi"/>
                <w:sz w:val="16"/>
                <w:szCs w:val="16"/>
                <w:lang w:eastAsia="el-GR"/>
              </w:rPr>
              <w:t xml:space="preserve"> </w:t>
            </w:r>
            <w:r w:rsidR="00B330E2" w:rsidRPr="00F96635">
              <w:rPr>
                <w:rFonts w:asciiTheme="minorHAnsi" w:hAnsiTheme="minorHAnsi" w:cstheme="minorHAnsi"/>
                <w:sz w:val="16"/>
                <w:szCs w:val="16"/>
                <w:lang w:eastAsia="el-GR"/>
              </w:rPr>
              <w:t xml:space="preserve">καθώς και </w:t>
            </w:r>
            <w:r w:rsidRPr="00F96635">
              <w:rPr>
                <w:rFonts w:asciiTheme="minorHAnsi" w:hAnsiTheme="minorHAnsi" w:cstheme="minorHAnsi"/>
                <w:sz w:val="16"/>
                <w:szCs w:val="16"/>
                <w:lang w:eastAsia="el-GR"/>
              </w:rPr>
              <w:t>με το χωροταξικό σχεδιασμό ή άλλα ειδικά χωρικά σχέδια.</w:t>
            </w:r>
          </w:p>
        </w:tc>
        <w:tc>
          <w:tcPr>
            <w:tcW w:w="1116" w:type="pct"/>
            <w:gridSpan w:val="2"/>
            <w:shd w:val="clear" w:color="auto" w:fill="auto"/>
            <w:vAlign w:val="center"/>
            <w:hideMark/>
          </w:tcPr>
          <w:p w14:paraId="1E1C8904" w14:textId="461CA291" w:rsidR="003519B7" w:rsidRPr="00F96635" w:rsidRDefault="003519B7" w:rsidP="003519B7">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Εκπλήρωση κριτηρίου</w:t>
            </w:r>
          </w:p>
        </w:tc>
        <w:tc>
          <w:tcPr>
            <w:tcW w:w="300" w:type="pct"/>
            <w:gridSpan w:val="2"/>
            <w:shd w:val="clear" w:color="auto" w:fill="auto"/>
            <w:noWrap/>
            <w:vAlign w:val="center"/>
            <w:hideMark/>
          </w:tcPr>
          <w:p w14:paraId="47C11FF1" w14:textId="77777777" w:rsidR="003519B7" w:rsidRPr="00F96635" w:rsidRDefault="003519B7" w:rsidP="003519B7">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ΝΑΙ</w:t>
            </w:r>
          </w:p>
        </w:tc>
        <w:tc>
          <w:tcPr>
            <w:tcW w:w="870" w:type="pct"/>
            <w:shd w:val="clear" w:color="auto" w:fill="auto"/>
            <w:vAlign w:val="center"/>
            <w:hideMark/>
          </w:tcPr>
          <w:p w14:paraId="56F330F3" w14:textId="77777777" w:rsidR="003519B7" w:rsidRPr="00F96635" w:rsidRDefault="003519B7" w:rsidP="003519B7">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 </w:t>
            </w:r>
          </w:p>
        </w:tc>
      </w:tr>
      <w:tr w:rsidR="003519B7" w:rsidRPr="00F96635" w14:paraId="77BD834D" w14:textId="77777777" w:rsidTr="00F96635">
        <w:trPr>
          <w:trHeight w:val="973"/>
          <w:jc w:val="center"/>
        </w:trPr>
        <w:tc>
          <w:tcPr>
            <w:tcW w:w="189" w:type="pct"/>
            <w:vMerge/>
            <w:vAlign w:val="center"/>
            <w:hideMark/>
          </w:tcPr>
          <w:p w14:paraId="6ADD1B2A" w14:textId="77777777" w:rsidR="003519B7" w:rsidRPr="00F96635" w:rsidRDefault="003519B7" w:rsidP="003519B7">
            <w:pPr>
              <w:widowControl/>
              <w:autoSpaceDE/>
              <w:autoSpaceDN/>
              <w:adjustRightInd/>
              <w:rPr>
                <w:rFonts w:asciiTheme="minorHAnsi" w:eastAsia="Times New Roman" w:cstheme="minorHAnsi"/>
                <w:b/>
                <w:bCs/>
                <w:sz w:val="16"/>
                <w:szCs w:val="16"/>
              </w:rPr>
            </w:pPr>
          </w:p>
        </w:tc>
        <w:tc>
          <w:tcPr>
            <w:tcW w:w="985" w:type="pct"/>
            <w:vMerge/>
            <w:vAlign w:val="center"/>
            <w:hideMark/>
          </w:tcPr>
          <w:p w14:paraId="3F680601" w14:textId="77777777" w:rsidR="003519B7" w:rsidRPr="00F96635" w:rsidRDefault="003519B7" w:rsidP="003519B7">
            <w:pPr>
              <w:widowControl/>
              <w:autoSpaceDE/>
              <w:autoSpaceDN/>
              <w:adjustRightInd/>
              <w:rPr>
                <w:rFonts w:asciiTheme="minorHAnsi" w:eastAsia="Times New Roman" w:cstheme="minorHAnsi"/>
                <w:b/>
                <w:bCs/>
                <w:sz w:val="16"/>
                <w:szCs w:val="16"/>
              </w:rPr>
            </w:pPr>
          </w:p>
        </w:tc>
        <w:tc>
          <w:tcPr>
            <w:tcW w:w="181" w:type="pct"/>
            <w:vMerge/>
            <w:shd w:val="clear" w:color="auto" w:fill="auto"/>
            <w:vAlign w:val="center"/>
          </w:tcPr>
          <w:p w14:paraId="14BB35FF" w14:textId="57BC752C" w:rsidR="003519B7" w:rsidRPr="00F96635" w:rsidRDefault="003519B7" w:rsidP="003519B7">
            <w:pPr>
              <w:widowControl/>
              <w:autoSpaceDE/>
              <w:autoSpaceDN/>
              <w:adjustRightInd/>
              <w:jc w:val="center"/>
              <w:rPr>
                <w:rFonts w:asciiTheme="minorHAnsi" w:eastAsia="Times New Roman" w:cstheme="minorHAnsi"/>
                <w:sz w:val="16"/>
                <w:szCs w:val="16"/>
              </w:rPr>
            </w:pPr>
          </w:p>
        </w:tc>
        <w:tc>
          <w:tcPr>
            <w:tcW w:w="1359" w:type="pct"/>
            <w:gridSpan w:val="2"/>
            <w:vMerge/>
            <w:vAlign w:val="center"/>
            <w:hideMark/>
          </w:tcPr>
          <w:p w14:paraId="6D13451C" w14:textId="77777777" w:rsidR="003519B7" w:rsidRPr="00F96635" w:rsidRDefault="003519B7" w:rsidP="003519B7">
            <w:pPr>
              <w:widowControl/>
              <w:autoSpaceDE/>
              <w:autoSpaceDN/>
              <w:adjustRightInd/>
              <w:rPr>
                <w:rFonts w:asciiTheme="minorHAnsi" w:eastAsia="Times New Roman" w:cstheme="minorHAnsi"/>
                <w:sz w:val="16"/>
                <w:szCs w:val="16"/>
              </w:rPr>
            </w:pPr>
          </w:p>
        </w:tc>
        <w:tc>
          <w:tcPr>
            <w:tcW w:w="1116" w:type="pct"/>
            <w:gridSpan w:val="2"/>
            <w:shd w:val="clear" w:color="auto" w:fill="auto"/>
            <w:vAlign w:val="center"/>
            <w:hideMark/>
          </w:tcPr>
          <w:p w14:paraId="174F3C55" w14:textId="25929D14" w:rsidR="003519B7" w:rsidRPr="00F96635" w:rsidRDefault="003519B7" w:rsidP="003519B7">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Μη εκπλήρωση κριτηρίου</w:t>
            </w:r>
          </w:p>
        </w:tc>
        <w:tc>
          <w:tcPr>
            <w:tcW w:w="300" w:type="pct"/>
            <w:gridSpan w:val="2"/>
            <w:shd w:val="clear" w:color="auto" w:fill="auto"/>
            <w:noWrap/>
            <w:vAlign w:val="center"/>
            <w:hideMark/>
          </w:tcPr>
          <w:p w14:paraId="55CA57C7" w14:textId="77777777" w:rsidR="003519B7" w:rsidRPr="00F96635" w:rsidRDefault="003519B7" w:rsidP="003519B7">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ΌΧΙ</w:t>
            </w:r>
          </w:p>
        </w:tc>
        <w:tc>
          <w:tcPr>
            <w:tcW w:w="870" w:type="pct"/>
            <w:shd w:val="clear" w:color="auto" w:fill="auto"/>
            <w:vAlign w:val="center"/>
            <w:hideMark/>
          </w:tcPr>
          <w:p w14:paraId="4E965166" w14:textId="77777777" w:rsidR="003519B7" w:rsidRPr="00F96635" w:rsidRDefault="003519B7" w:rsidP="003519B7">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noProof/>
                <w:sz w:val="16"/>
                <w:szCs w:val="16"/>
              </w:rPr>
              <mc:AlternateContent>
                <mc:Choice Requires="wps">
                  <w:drawing>
                    <wp:anchor distT="0" distB="0" distL="114300" distR="114300" simplePos="0" relativeHeight="251657216" behindDoc="0" locked="0" layoutInCell="1" allowOverlap="1" wp14:anchorId="5C766A03" wp14:editId="45CDEC60">
                      <wp:simplePos x="0" y="0"/>
                      <wp:positionH relativeFrom="column">
                        <wp:posOffset>1543050</wp:posOffset>
                      </wp:positionH>
                      <wp:positionV relativeFrom="paragraph">
                        <wp:posOffset>266700</wp:posOffset>
                      </wp:positionV>
                      <wp:extent cx="0" cy="0"/>
                      <wp:effectExtent l="0" t="0" r="0" b="0"/>
                      <wp:wrapNone/>
                      <wp:docPr id="1951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solidFill>
                                <a:srgbClr val="FFFFFF"/>
                              </a:solidFill>
                              <a:ln w="9525">
                                <a:solidFill>
                                  <a:srgbClr val="000000"/>
                                </a:solidFill>
                                <a:miter lim="800000"/>
                                <a:headEnd/>
                                <a:tailEnd/>
                              </a:ln>
                            </wps:spPr>
                            <wps:bodyPr/>
                          </wps:wsp>
                        </a:graphicData>
                      </a:graphic>
                    </wp:anchor>
                  </w:drawing>
                </mc:Choice>
                <mc:Fallback>
                  <w:pict>
                    <v:rect w14:anchorId="3045349F" id="Rectangle 1" o:spid="_x0000_s1026" style="position:absolute;margin-left:121.5pt;margin-top:21pt;width:0;height:0;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"/>
                  </w:pict>
                </mc:Fallback>
              </mc:AlternateContent>
            </w:r>
            <w:r w:rsidRPr="00F96635">
              <w:rPr>
                <w:rFonts w:asciiTheme="minorHAnsi" w:eastAsia="Times New Roman" w:cstheme="minorHAnsi"/>
                <w:b/>
                <w:bCs/>
                <w:noProof/>
                <w:sz w:val="16"/>
                <w:szCs w:val="16"/>
              </w:rPr>
              <mc:AlternateContent>
                <mc:Choice Requires="wps">
                  <w:drawing>
                    <wp:anchor distT="0" distB="0" distL="114300" distR="114300" simplePos="0" relativeHeight="251663360" behindDoc="0" locked="0" layoutInCell="1" allowOverlap="1" wp14:anchorId="07F1FF50" wp14:editId="69DC4AC5">
                      <wp:simplePos x="0" y="0"/>
                      <wp:positionH relativeFrom="column">
                        <wp:posOffset>1533525</wp:posOffset>
                      </wp:positionH>
                      <wp:positionV relativeFrom="paragraph">
                        <wp:posOffset>266700</wp:posOffset>
                      </wp:positionV>
                      <wp:extent cx="0" cy="0"/>
                      <wp:effectExtent l="0" t="0" r="0" b="0"/>
                      <wp:wrapNone/>
                      <wp:docPr id="1952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solidFill>
                                <a:srgbClr val="FFFFFF"/>
                              </a:solidFill>
                              <a:ln w="9525">
                                <a:solidFill>
                                  <a:srgbClr val="000000"/>
                                </a:solidFill>
                                <a:miter lim="800000"/>
                                <a:headEnd/>
                                <a:tailEnd/>
                              </a:ln>
                            </wps:spPr>
                            <wps:bodyPr/>
                          </wps:wsp>
                        </a:graphicData>
                      </a:graphic>
                    </wp:anchor>
                  </w:drawing>
                </mc:Choice>
                <mc:Fallback>
                  <w:pict>
                    <v:rect w14:anchorId="3F859C26" id="Rectangle 2" o:spid="_x0000_s1026" style="position:absolute;margin-left:120.75pt;margin-top:21pt;width:0;height:0;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"/>
                  </w:pict>
                </mc:Fallback>
              </mc:AlternateContent>
            </w:r>
          </w:p>
        </w:tc>
      </w:tr>
      <w:tr w:rsidR="008E7357" w:rsidRPr="00F96635" w14:paraId="412332D3" w14:textId="77777777" w:rsidTr="00F96635">
        <w:trPr>
          <w:trHeight w:val="938"/>
          <w:jc w:val="center"/>
        </w:trPr>
        <w:tc>
          <w:tcPr>
            <w:tcW w:w="189" w:type="pct"/>
            <w:vMerge w:val="restart"/>
            <w:shd w:val="clear" w:color="auto" w:fill="auto"/>
            <w:vAlign w:val="center"/>
            <w:hideMark/>
          </w:tcPr>
          <w:p w14:paraId="27E96611" w14:textId="38D2A666" w:rsidR="008E7357" w:rsidRPr="00F96635" w:rsidRDefault="008E7357" w:rsidP="00A06818">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5</w:t>
            </w:r>
          </w:p>
        </w:tc>
        <w:tc>
          <w:tcPr>
            <w:tcW w:w="985" w:type="pct"/>
            <w:vMerge w:val="restart"/>
            <w:shd w:val="clear" w:color="auto" w:fill="auto"/>
            <w:vAlign w:val="center"/>
            <w:hideMark/>
          </w:tcPr>
          <w:p w14:paraId="3FFD6075" w14:textId="0339A149" w:rsidR="008E7357" w:rsidRPr="00F96635" w:rsidRDefault="008E7357" w:rsidP="00A06818">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Σχέδιο δράσης για την ωρίμανση και υλοποίηση των επιμέρους πράξεων.</w:t>
            </w:r>
          </w:p>
        </w:tc>
        <w:tc>
          <w:tcPr>
            <w:tcW w:w="181" w:type="pct"/>
            <w:vMerge w:val="restart"/>
            <w:shd w:val="clear" w:color="auto" w:fill="auto"/>
            <w:vAlign w:val="center"/>
          </w:tcPr>
          <w:p w14:paraId="766A50E0" w14:textId="59F1F62E"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5.1.</w:t>
            </w:r>
          </w:p>
        </w:tc>
        <w:tc>
          <w:tcPr>
            <w:tcW w:w="1359" w:type="pct"/>
            <w:gridSpan w:val="2"/>
            <w:vMerge w:val="restart"/>
            <w:shd w:val="clear" w:color="auto" w:fill="auto"/>
            <w:vAlign w:val="center"/>
            <w:hideMark/>
          </w:tcPr>
          <w:p w14:paraId="0E174D83" w14:textId="6A1500DB" w:rsidR="008E7357" w:rsidRPr="00F96635" w:rsidRDefault="008E7357" w:rsidP="00A06818">
            <w:pPr>
              <w:widowControl/>
              <w:autoSpaceDE/>
              <w:autoSpaceDN/>
              <w:adjustRightInd/>
              <w:jc w:val="both"/>
              <w:rPr>
                <w:rFonts w:asciiTheme="minorHAnsi" w:eastAsia="Times New Roman" w:cstheme="minorHAnsi"/>
                <w:sz w:val="16"/>
                <w:szCs w:val="16"/>
              </w:rPr>
            </w:pPr>
            <w:r w:rsidRPr="00F96635">
              <w:rPr>
                <w:rFonts w:asciiTheme="minorHAnsi" w:eastAsia="Times New Roman" w:cstheme="minorHAnsi"/>
                <w:sz w:val="16"/>
                <w:szCs w:val="16"/>
              </w:rPr>
              <w:t>Το Σχέδιο Δράσης περιλαμβάνει συγκεκριμένο κατάλογο των πράξεων με ενδεικτικούς προϋπολογισμούς, και τα χρονοδιαγράμματα ωρίμανσης και υλοποίησής τους.</w:t>
            </w:r>
          </w:p>
          <w:p w14:paraId="09A2E081" w14:textId="136F153F" w:rsidR="008E7357" w:rsidRPr="00F96635" w:rsidRDefault="008E7357" w:rsidP="00A06818">
            <w:pPr>
              <w:widowControl/>
              <w:autoSpaceDE/>
              <w:autoSpaceDN/>
              <w:adjustRightInd/>
              <w:jc w:val="both"/>
              <w:rPr>
                <w:rFonts w:asciiTheme="minorHAnsi" w:eastAsia="Times New Roman" w:cstheme="minorHAnsi"/>
                <w:sz w:val="16"/>
                <w:szCs w:val="16"/>
              </w:rPr>
            </w:pPr>
            <w:r w:rsidRPr="00F96635">
              <w:rPr>
                <w:rFonts w:asciiTheme="minorHAnsi" w:eastAsia="Times New Roman" w:cstheme="minorHAnsi"/>
                <w:sz w:val="16"/>
                <w:szCs w:val="16"/>
              </w:rPr>
              <w:t>-Εξετάζεται αν ο κατάλογος των πράξεων είναι σύμφωνος με τη Στρατηγική</w:t>
            </w:r>
          </w:p>
          <w:p w14:paraId="5E7EE1B6" w14:textId="77777777" w:rsidR="008E7357" w:rsidRPr="00F96635" w:rsidRDefault="008E7357" w:rsidP="00496B01">
            <w:pPr>
              <w:widowControl/>
              <w:autoSpaceDE/>
              <w:autoSpaceDN/>
              <w:adjustRightInd/>
              <w:jc w:val="both"/>
              <w:rPr>
                <w:rFonts w:asciiTheme="minorHAnsi" w:eastAsia="Times New Roman" w:cstheme="minorHAnsi"/>
                <w:sz w:val="16"/>
                <w:szCs w:val="16"/>
              </w:rPr>
            </w:pPr>
            <w:r w:rsidRPr="00F96635">
              <w:rPr>
                <w:rFonts w:asciiTheme="minorHAnsi" w:eastAsia="Times New Roman" w:cstheme="minorHAnsi"/>
                <w:sz w:val="16"/>
                <w:szCs w:val="16"/>
              </w:rPr>
              <w:t xml:space="preserve">- Εξετάζεται αν η κατανομή των πόρων στο Χρηματοδοτικό Πίνακα είναι αποτελεσματική σύμφωνα με την ιεράρχηση των αναγκών.  </w:t>
            </w:r>
          </w:p>
          <w:p w14:paraId="4AA91620" w14:textId="17545649" w:rsidR="008E7357" w:rsidRPr="00F96635" w:rsidRDefault="008E7357" w:rsidP="00496B01">
            <w:pPr>
              <w:widowControl/>
              <w:autoSpaceDE/>
              <w:autoSpaceDN/>
              <w:adjustRightInd/>
              <w:jc w:val="both"/>
              <w:rPr>
                <w:rFonts w:asciiTheme="minorHAnsi" w:eastAsia="Times New Roman" w:cstheme="minorHAnsi"/>
                <w:sz w:val="16"/>
                <w:szCs w:val="16"/>
              </w:rPr>
            </w:pPr>
          </w:p>
        </w:tc>
        <w:tc>
          <w:tcPr>
            <w:tcW w:w="1116" w:type="pct"/>
            <w:gridSpan w:val="2"/>
            <w:shd w:val="clear" w:color="auto" w:fill="auto"/>
            <w:vAlign w:val="center"/>
            <w:hideMark/>
          </w:tcPr>
          <w:p w14:paraId="53C2B466" w14:textId="77777777"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Εκπλήρωση κριτηρίου</w:t>
            </w:r>
          </w:p>
        </w:tc>
        <w:tc>
          <w:tcPr>
            <w:tcW w:w="300" w:type="pct"/>
            <w:gridSpan w:val="2"/>
            <w:shd w:val="clear" w:color="auto" w:fill="auto"/>
            <w:noWrap/>
            <w:vAlign w:val="center"/>
            <w:hideMark/>
          </w:tcPr>
          <w:p w14:paraId="6F8F80AC"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ΝΑΙ</w:t>
            </w:r>
          </w:p>
        </w:tc>
        <w:tc>
          <w:tcPr>
            <w:tcW w:w="870" w:type="pct"/>
            <w:shd w:val="clear" w:color="auto" w:fill="auto"/>
            <w:vAlign w:val="center"/>
            <w:hideMark/>
          </w:tcPr>
          <w:p w14:paraId="6F483B98" w14:textId="77777777"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 </w:t>
            </w:r>
          </w:p>
        </w:tc>
      </w:tr>
      <w:tr w:rsidR="008E7357" w:rsidRPr="00F96635" w14:paraId="599C6909" w14:textId="77777777" w:rsidTr="00F96635">
        <w:trPr>
          <w:trHeight w:val="588"/>
          <w:jc w:val="center"/>
        </w:trPr>
        <w:tc>
          <w:tcPr>
            <w:tcW w:w="189" w:type="pct"/>
            <w:vMerge/>
            <w:vAlign w:val="center"/>
            <w:hideMark/>
          </w:tcPr>
          <w:p w14:paraId="7E61A52F" w14:textId="77777777" w:rsidR="008E7357" w:rsidRPr="00F96635" w:rsidRDefault="008E7357" w:rsidP="00A06818">
            <w:pPr>
              <w:widowControl/>
              <w:autoSpaceDE/>
              <w:autoSpaceDN/>
              <w:adjustRightInd/>
              <w:rPr>
                <w:rFonts w:asciiTheme="minorHAnsi" w:eastAsia="Times New Roman" w:cstheme="minorHAnsi"/>
                <w:b/>
                <w:bCs/>
                <w:sz w:val="16"/>
                <w:szCs w:val="16"/>
              </w:rPr>
            </w:pPr>
          </w:p>
        </w:tc>
        <w:tc>
          <w:tcPr>
            <w:tcW w:w="985" w:type="pct"/>
            <w:vMerge/>
            <w:vAlign w:val="center"/>
            <w:hideMark/>
          </w:tcPr>
          <w:p w14:paraId="030B08CB" w14:textId="77777777" w:rsidR="008E7357" w:rsidRPr="00F96635" w:rsidRDefault="008E7357" w:rsidP="00A06818">
            <w:pPr>
              <w:widowControl/>
              <w:autoSpaceDE/>
              <w:autoSpaceDN/>
              <w:adjustRightInd/>
              <w:rPr>
                <w:rFonts w:asciiTheme="minorHAnsi" w:eastAsia="Times New Roman" w:cstheme="minorHAnsi"/>
                <w:b/>
                <w:bCs/>
                <w:sz w:val="16"/>
                <w:szCs w:val="16"/>
              </w:rPr>
            </w:pPr>
          </w:p>
        </w:tc>
        <w:tc>
          <w:tcPr>
            <w:tcW w:w="181" w:type="pct"/>
            <w:vMerge/>
            <w:shd w:val="clear" w:color="auto" w:fill="auto"/>
            <w:vAlign w:val="center"/>
          </w:tcPr>
          <w:p w14:paraId="595D0C04" w14:textId="77777777" w:rsidR="008E7357" w:rsidRPr="00F96635" w:rsidRDefault="008E7357" w:rsidP="00A06818">
            <w:pPr>
              <w:widowControl/>
              <w:autoSpaceDE/>
              <w:autoSpaceDN/>
              <w:adjustRightInd/>
              <w:jc w:val="center"/>
              <w:rPr>
                <w:rFonts w:asciiTheme="minorHAnsi" w:eastAsia="Times New Roman" w:cstheme="minorHAnsi"/>
                <w:sz w:val="16"/>
                <w:szCs w:val="16"/>
              </w:rPr>
            </w:pPr>
          </w:p>
        </w:tc>
        <w:tc>
          <w:tcPr>
            <w:tcW w:w="1359" w:type="pct"/>
            <w:gridSpan w:val="2"/>
            <w:vMerge/>
            <w:vAlign w:val="center"/>
            <w:hideMark/>
          </w:tcPr>
          <w:p w14:paraId="61A2DF1A" w14:textId="77777777" w:rsidR="008E7357" w:rsidRPr="00F96635" w:rsidRDefault="008E7357" w:rsidP="00A06818">
            <w:pPr>
              <w:widowControl/>
              <w:autoSpaceDE/>
              <w:autoSpaceDN/>
              <w:adjustRightInd/>
              <w:rPr>
                <w:rFonts w:asciiTheme="minorHAnsi" w:eastAsia="Times New Roman" w:cstheme="minorHAnsi"/>
                <w:sz w:val="16"/>
                <w:szCs w:val="16"/>
              </w:rPr>
            </w:pPr>
          </w:p>
        </w:tc>
        <w:tc>
          <w:tcPr>
            <w:tcW w:w="1116" w:type="pct"/>
            <w:gridSpan w:val="2"/>
            <w:shd w:val="clear" w:color="auto" w:fill="auto"/>
            <w:vAlign w:val="center"/>
            <w:hideMark/>
          </w:tcPr>
          <w:p w14:paraId="4055DDA2" w14:textId="77777777"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Μη εκπλήρωση κριτηρίου</w:t>
            </w:r>
          </w:p>
        </w:tc>
        <w:tc>
          <w:tcPr>
            <w:tcW w:w="300" w:type="pct"/>
            <w:gridSpan w:val="2"/>
            <w:shd w:val="clear" w:color="auto" w:fill="auto"/>
            <w:noWrap/>
            <w:vAlign w:val="center"/>
            <w:hideMark/>
          </w:tcPr>
          <w:p w14:paraId="39246CFD"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ΌΧΙ</w:t>
            </w:r>
          </w:p>
        </w:tc>
        <w:tc>
          <w:tcPr>
            <w:tcW w:w="870" w:type="pct"/>
            <w:shd w:val="clear" w:color="auto" w:fill="auto"/>
            <w:vAlign w:val="center"/>
            <w:hideMark/>
          </w:tcPr>
          <w:p w14:paraId="4575F748"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w:t>
            </w:r>
          </w:p>
        </w:tc>
      </w:tr>
      <w:tr w:rsidR="008E7357" w:rsidRPr="00F96635" w14:paraId="2827E6A3" w14:textId="77777777" w:rsidTr="00F96635">
        <w:trPr>
          <w:trHeight w:val="734"/>
          <w:jc w:val="center"/>
        </w:trPr>
        <w:tc>
          <w:tcPr>
            <w:tcW w:w="189" w:type="pct"/>
            <w:vMerge/>
            <w:shd w:val="clear" w:color="auto" w:fill="auto"/>
            <w:vAlign w:val="center"/>
          </w:tcPr>
          <w:p w14:paraId="60765CFA" w14:textId="165BC641" w:rsidR="008E7357" w:rsidRPr="00F96635" w:rsidRDefault="008E7357" w:rsidP="00A06818">
            <w:pPr>
              <w:widowControl/>
              <w:autoSpaceDE/>
              <w:autoSpaceDN/>
              <w:adjustRightInd/>
              <w:jc w:val="center"/>
              <w:rPr>
                <w:rFonts w:asciiTheme="minorHAnsi" w:eastAsia="Times New Roman" w:cstheme="minorHAnsi"/>
                <w:b/>
                <w:bCs/>
                <w:sz w:val="16"/>
                <w:szCs w:val="16"/>
              </w:rPr>
            </w:pPr>
          </w:p>
        </w:tc>
        <w:tc>
          <w:tcPr>
            <w:tcW w:w="985" w:type="pct"/>
            <w:vMerge/>
            <w:shd w:val="clear" w:color="auto" w:fill="auto"/>
            <w:vAlign w:val="center"/>
          </w:tcPr>
          <w:p w14:paraId="37D9D370" w14:textId="204F1EC2" w:rsidR="008E7357" w:rsidRPr="00F96635" w:rsidRDefault="008E7357" w:rsidP="00A06818">
            <w:pPr>
              <w:widowControl/>
              <w:autoSpaceDE/>
              <w:autoSpaceDN/>
              <w:adjustRightInd/>
              <w:jc w:val="center"/>
              <w:rPr>
                <w:rFonts w:asciiTheme="minorHAnsi" w:eastAsia="Times New Roman" w:cstheme="minorHAnsi"/>
                <w:b/>
                <w:bCs/>
                <w:sz w:val="16"/>
                <w:szCs w:val="16"/>
              </w:rPr>
            </w:pPr>
          </w:p>
        </w:tc>
        <w:tc>
          <w:tcPr>
            <w:tcW w:w="181" w:type="pct"/>
            <w:vMerge w:val="restart"/>
            <w:shd w:val="clear" w:color="auto" w:fill="auto"/>
            <w:vAlign w:val="center"/>
          </w:tcPr>
          <w:p w14:paraId="3A9149C1" w14:textId="4EF6DA49"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5.2</w:t>
            </w:r>
          </w:p>
        </w:tc>
        <w:tc>
          <w:tcPr>
            <w:tcW w:w="1359" w:type="pct"/>
            <w:gridSpan w:val="2"/>
            <w:vMerge w:val="restart"/>
            <w:shd w:val="clear" w:color="auto" w:fill="auto"/>
            <w:vAlign w:val="center"/>
          </w:tcPr>
          <w:p w14:paraId="5A1FD585" w14:textId="77777777" w:rsidR="008E7357" w:rsidRPr="00F96635" w:rsidRDefault="008E7357" w:rsidP="004D3F14">
            <w:pPr>
              <w:widowControl/>
              <w:autoSpaceDE/>
              <w:autoSpaceDN/>
              <w:adjustRightInd/>
              <w:jc w:val="both"/>
              <w:rPr>
                <w:rFonts w:asciiTheme="minorHAnsi" w:eastAsia="Times New Roman" w:cstheme="minorHAnsi"/>
                <w:sz w:val="16"/>
                <w:szCs w:val="16"/>
              </w:rPr>
            </w:pPr>
            <w:r w:rsidRPr="00F96635">
              <w:rPr>
                <w:rFonts w:asciiTheme="minorHAnsi" w:eastAsia="Times New Roman" w:cstheme="minorHAnsi"/>
                <w:sz w:val="16"/>
                <w:szCs w:val="16"/>
              </w:rPr>
              <w:t xml:space="preserve">-Εξετάζεται η σαφής και αναλυτική περιγραφή του περιεχομένου των δράσεων / πράξεων </w:t>
            </w:r>
          </w:p>
          <w:p w14:paraId="5EBC308A" w14:textId="7A9C9D53" w:rsidR="008E7357" w:rsidRPr="00F96635" w:rsidRDefault="008E7357" w:rsidP="004D3F14">
            <w:pPr>
              <w:widowControl/>
              <w:autoSpaceDE/>
              <w:autoSpaceDN/>
              <w:adjustRightInd/>
              <w:jc w:val="both"/>
              <w:rPr>
                <w:rFonts w:asciiTheme="minorHAnsi" w:eastAsia="Times New Roman" w:cstheme="minorHAnsi"/>
                <w:sz w:val="16"/>
                <w:szCs w:val="16"/>
              </w:rPr>
            </w:pPr>
            <w:r w:rsidRPr="00F96635">
              <w:rPr>
                <w:rFonts w:asciiTheme="minorHAnsi" w:eastAsia="Times New Roman" w:cstheme="minorHAnsi"/>
                <w:sz w:val="16"/>
                <w:szCs w:val="16"/>
              </w:rPr>
              <w:t>-Εξετάζεται εάν έχει γίνει ορθή και κατάλληλη χρήση των δεικτών εκροών και του εκτιμώμενου αποτελέσματος των προτεινόμενων πράξεων</w:t>
            </w:r>
          </w:p>
        </w:tc>
        <w:tc>
          <w:tcPr>
            <w:tcW w:w="1116" w:type="pct"/>
            <w:gridSpan w:val="2"/>
            <w:shd w:val="clear" w:color="auto" w:fill="auto"/>
            <w:vAlign w:val="center"/>
          </w:tcPr>
          <w:p w14:paraId="749F13D8" w14:textId="77777777"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Εκπλήρωση κριτηρίου</w:t>
            </w:r>
          </w:p>
        </w:tc>
        <w:tc>
          <w:tcPr>
            <w:tcW w:w="300" w:type="pct"/>
            <w:gridSpan w:val="2"/>
            <w:shd w:val="clear" w:color="auto" w:fill="auto"/>
            <w:noWrap/>
            <w:vAlign w:val="center"/>
          </w:tcPr>
          <w:p w14:paraId="15C92D06"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ΝΑΙ</w:t>
            </w:r>
          </w:p>
        </w:tc>
        <w:tc>
          <w:tcPr>
            <w:tcW w:w="870" w:type="pct"/>
            <w:shd w:val="clear" w:color="auto" w:fill="auto"/>
            <w:vAlign w:val="center"/>
          </w:tcPr>
          <w:p w14:paraId="61D0F3DA" w14:textId="77777777" w:rsidR="008E7357" w:rsidRPr="00F96635" w:rsidRDefault="008E7357" w:rsidP="00A06818">
            <w:pPr>
              <w:widowControl/>
              <w:autoSpaceDE/>
              <w:autoSpaceDN/>
              <w:adjustRightInd/>
              <w:jc w:val="center"/>
              <w:rPr>
                <w:rFonts w:asciiTheme="minorHAnsi" w:eastAsia="Times New Roman" w:cstheme="minorHAnsi"/>
                <w:sz w:val="16"/>
                <w:szCs w:val="16"/>
              </w:rPr>
            </w:pPr>
          </w:p>
        </w:tc>
      </w:tr>
      <w:tr w:rsidR="008E7357" w:rsidRPr="00F96635" w14:paraId="0073C235" w14:textId="77777777" w:rsidTr="008E7357">
        <w:trPr>
          <w:trHeight w:val="592"/>
          <w:jc w:val="center"/>
        </w:trPr>
        <w:tc>
          <w:tcPr>
            <w:tcW w:w="189" w:type="pct"/>
            <w:vMerge/>
            <w:shd w:val="clear" w:color="auto" w:fill="auto"/>
            <w:vAlign w:val="center"/>
          </w:tcPr>
          <w:p w14:paraId="1DC7B908"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p>
        </w:tc>
        <w:tc>
          <w:tcPr>
            <w:tcW w:w="985" w:type="pct"/>
            <w:vMerge/>
            <w:shd w:val="clear" w:color="auto" w:fill="auto"/>
            <w:vAlign w:val="center"/>
          </w:tcPr>
          <w:p w14:paraId="12123C21"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p>
        </w:tc>
        <w:tc>
          <w:tcPr>
            <w:tcW w:w="181" w:type="pct"/>
            <w:vMerge/>
            <w:shd w:val="clear" w:color="auto" w:fill="auto"/>
            <w:vAlign w:val="center"/>
          </w:tcPr>
          <w:p w14:paraId="609977C2" w14:textId="77777777" w:rsidR="008E7357" w:rsidRPr="00F96635" w:rsidRDefault="008E7357" w:rsidP="00A06818">
            <w:pPr>
              <w:widowControl/>
              <w:autoSpaceDE/>
              <w:autoSpaceDN/>
              <w:adjustRightInd/>
              <w:jc w:val="center"/>
              <w:rPr>
                <w:rFonts w:asciiTheme="minorHAnsi" w:eastAsia="Times New Roman" w:cstheme="minorHAnsi"/>
                <w:sz w:val="16"/>
                <w:szCs w:val="16"/>
              </w:rPr>
            </w:pPr>
          </w:p>
        </w:tc>
        <w:tc>
          <w:tcPr>
            <w:tcW w:w="1359" w:type="pct"/>
            <w:gridSpan w:val="2"/>
            <w:vMerge/>
            <w:shd w:val="clear" w:color="auto" w:fill="auto"/>
            <w:vAlign w:val="center"/>
          </w:tcPr>
          <w:p w14:paraId="7A942909" w14:textId="77777777" w:rsidR="008E7357" w:rsidRPr="00F96635" w:rsidRDefault="008E7357" w:rsidP="00A06818">
            <w:pPr>
              <w:rPr>
                <w:rFonts w:asciiTheme="minorHAnsi" w:cstheme="minorHAnsi"/>
                <w:sz w:val="16"/>
                <w:szCs w:val="16"/>
              </w:rPr>
            </w:pPr>
          </w:p>
        </w:tc>
        <w:tc>
          <w:tcPr>
            <w:tcW w:w="1116" w:type="pct"/>
            <w:gridSpan w:val="2"/>
            <w:shd w:val="clear" w:color="auto" w:fill="auto"/>
            <w:vAlign w:val="center"/>
          </w:tcPr>
          <w:p w14:paraId="20F73D20" w14:textId="77777777"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Μη εκπλήρωση κριτηρίου</w:t>
            </w:r>
          </w:p>
        </w:tc>
        <w:tc>
          <w:tcPr>
            <w:tcW w:w="300" w:type="pct"/>
            <w:gridSpan w:val="2"/>
            <w:shd w:val="clear" w:color="auto" w:fill="auto"/>
            <w:noWrap/>
            <w:vAlign w:val="center"/>
          </w:tcPr>
          <w:p w14:paraId="47F0BC08"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ΟΧΙ</w:t>
            </w:r>
          </w:p>
        </w:tc>
        <w:tc>
          <w:tcPr>
            <w:tcW w:w="870" w:type="pct"/>
            <w:shd w:val="clear" w:color="auto" w:fill="auto"/>
            <w:vAlign w:val="center"/>
          </w:tcPr>
          <w:p w14:paraId="796A5CB7" w14:textId="77777777" w:rsidR="008E7357" w:rsidRPr="00F96635" w:rsidRDefault="008E7357" w:rsidP="00A06818">
            <w:pPr>
              <w:widowControl/>
              <w:autoSpaceDE/>
              <w:autoSpaceDN/>
              <w:adjustRightInd/>
              <w:jc w:val="center"/>
              <w:rPr>
                <w:rFonts w:asciiTheme="minorHAnsi" w:eastAsia="Times New Roman" w:cstheme="minorHAnsi"/>
                <w:sz w:val="16"/>
                <w:szCs w:val="16"/>
              </w:rPr>
            </w:pPr>
          </w:p>
        </w:tc>
      </w:tr>
      <w:tr w:rsidR="008E7357" w:rsidRPr="00F96635" w14:paraId="1DD1BF5D" w14:textId="77777777" w:rsidTr="008E7357">
        <w:trPr>
          <w:trHeight w:val="585"/>
          <w:jc w:val="center"/>
        </w:trPr>
        <w:tc>
          <w:tcPr>
            <w:tcW w:w="189" w:type="pct"/>
            <w:vMerge/>
            <w:shd w:val="clear" w:color="auto" w:fill="auto"/>
            <w:vAlign w:val="center"/>
          </w:tcPr>
          <w:p w14:paraId="74BE8EAC" w14:textId="2DB8742D" w:rsidR="008E7357" w:rsidRPr="00F96635" w:rsidRDefault="008E7357" w:rsidP="00FD4741">
            <w:pPr>
              <w:widowControl/>
              <w:autoSpaceDE/>
              <w:autoSpaceDN/>
              <w:adjustRightInd/>
              <w:jc w:val="center"/>
              <w:rPr>
                <w:rFonts w:asciiTheme="minorHAnsi" w:eastAsia="Times New Roman" w:cstheme="minorHAnsi"/>
                <w:b/>
                <w:bCs/>
                <w:sz w:val="16"/>
                <w:szCs w:val="16"/>
              </w:rPr>
            </w:pPr>
          </w:p>
        </w:tc>
        <w:tc>
          <w:tcPr>
            <w:tcW w:w="985" w:type="pct"/>
            <w:vMerge/>
            <w:shd w:val="clear" w:color="auto" w:fill="auto"/>
            <w:vAlign w:val="center"/>
          </w:tcPr>
          <w:p w14:paraId="4D74483B" w14:textId="25CCD4D2" w:rsidR="008E7357" w:rsidRPr="00F96635" w:rsidRDefault="008E7357" w:rsidP="00FD4741">
            <w:pPr>
              <w:widowControl/>
              <w:autoSpaceDE/>
              <w:autoSpaceDN/>
              <w:adjustRightInd/>
              <w:jc w:val="center"/>
              <w:rPr>
                <w:rFonts w:asciiTheme="minorHAnsi" w:eastAsia="Times New Roman" w:cstheme="minorHAnsi"/>
                <w:b/>
                <w:bCs/>
                <w:sz w:val="16"/>
                <w:szCs w:val="16"/>
              </w:rPr>
            </w:pPr>
          </w:p>
        </w:tc>
        <w:tc>
          <w:tcPr>
            <w:tcW w:w="181" w:type="pct"/>
            <w:vMerge w:val="restart"/>
            <w:shd w:val="clear" w:color="auto" w:fill="auto"/>
            <w:vAlign w:val="center"/>
          </w:tcPr>
          <w:p w14:paraId="0103E112" w14:textId="22D8DE17" w:rsidR="008E7357" w:rsidRPr="00F96635" w:rsidRDefault="008E7357" w:rsidP="00FD4741">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5.3</w:t>
            </w:r>
          </w:p>
        </w:tc>
        <w:tc>
          <w:tcPr>
            <w:tcW w:w="1359" w:type="pct"/>
            <w:gridSpan w:val="2"/>
            <w:vMerge w:val="restart"/>
            <w:shd w:val="clear" w:color="auto" w:fill="auto"/>
            <w:vAlign w:val="center"/>
          </w:tcPr>
          <w:p w14:paraId="0CDE16A8" w14:textId="3EC3F1C8" w:rsidR="008E7357" w:rsidRPr="00F96635" w:rsidRDefault="008E7357" w:rsidP="00FD4741">
            <w:pPr>
              <w:rPr>
                <w:rFonts w:asciiTheme="minorHAnsi" w:cstheme="minorHAnsi"/>
                <w:sz w:val="16"/>
                <w:szCs w:val="16"/>
              </w:rPr>
            </w:pPr>
            <w:r w:rsidRPr="00F96635">
              <w:rPr>
                <w:rFonts w:asciiTheme="minorHAnsi" w:cstheme="minorHAnsi"/>
                <w:sz w:val="16"/>
                <w:szCs w:val="16"/>
              </w:rPr>
              <w:t>Εξετάζεται αν οι προτεινόμενες παρεμβάσεις είναι επιλέξιμες στο πλαίσιο του Προγράμματος «Στερεά Ελλάδα 2021-2027» για όσα ορίζονται για τις Στρατηγικές ΟΧΕ.  Εξετάζεται αν γίνεται σωστή αντιστοίχιση των δράσεων με τα Ταμεία, τους Ειδικούς Στόχους και τα Πεδία Παρέμβασης του Προγράμματος.</w:t>
            </w:r>
          </w:p>
        </w:tc>
        <w:tc>
          <w:tcPr>
            <w:tcW w:w="1116" w:type="pct"/>
            <w:gridSpan w:val="2"/>
            <w:shd w:val="clear" w:color="auto" w:fill="auto"/>
            <w:vAlign w:val="center"/>
          </w:tcPr>
          <w:p w14:paraId="3F17D777" w14:textId="2F2D6454" w:rsidR="008E7357" w:rsidRPr="00F96635" w:rsidRDefault="008E7357" w:rsidP="00FD4741">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Εκπλήρωση κριτηρίου</w:t>
            </w:r>
          </w:p>
        </w:tc>
        <w:tc>
          <w:tcPr>
            <w:tcW w:w="300" w:type="pct"/>
            <w:gridSpan w:val="2"/>
            <w:shd w:val="clear" w:color="auto" w:fill="auto"/>
            <w:noWrap/>
            <w:vAlign w:val="center"/>
          </w:tcPr>
          <w:p w14:paraId="10B1CA8F" w14:textId="096DADA9" w:rsidR="008E7357" w:rsidRPr="00F96635" w:rsidRDefault="008E7357" w:rsidP="00FD4741">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ΝΑΙ</w:t>
            </w:r>
          </w:p>
        </w:tc>
        <w:tc>
          <w:tcPr>
            <w:tcW w:w="870" w:type="pct"/>
            <w:shd w:val="clear" w:color="auto" w:fill="auto"/>
            <w:vAlign w:val="center"/>
          </w:tcPr>
          <w:p w14:paraId="0FB49556" w14:textId="77777777" w:rsidR="008E7357" w:rsidRPr="00F96635" w:rsidRDefault="008E7357" w:rsidP="00FD4741">
            <w:pPr>
              <w:widowControl/>
              <w:autoSpaceDE/>
              <w:autoSpaceDN/>
              <w:adjustRightInd/>
              <w:jc w:val="center"/>
              <w:rPr>
                <w:rFonts w:asciiTheme="minorHAnsi" w:eastAsia="Times New Roman" w:cstheme="minorHAnsi"/>
                <w:sz w:val="16"/>
                <w:szCs w:val="16"/>
              </w:rPr>
            </w:pPr>
          </w:p>
        </w:tc>
      </w:tr>
      <w:tr w:rsidR="008E7357" w:rsidRPr="00F96635" w14:paraId="406AB0F6" w14:textId="77777777" w:rsidTr="008E7357">
        <w:trPr>
          <w:trHeight w:val="585"/>
          <w:jc w:val="center"/>
        </w:trPr>
        <w:tc>
          <w:tcPr>
            <w:tcW w:w="189" w:type="pct"/>
            <w:vMerge/>
            <w:shd w:val="clear" w:color="auto" w:fill="auto"/>
            <w:vAlign w:val="center"/>
          </w:tcPr>
          <w:p w14:paraId="341AB80E" w14:textId="77777777" w:rsidR="008E7357" w:rsidRPr="00F96635" w:rsidRDefault="008E7357" w:rsidP="00FD4741">
            <w:pPr>
              <w:widowControl/>
              <w:autoSpaceDE/>
              <w:autoSpaceDN/>
              <w:adjustRightInd/>
              <w:jc w:val="center"/>
              <w:rPr>
                <w:rFonts w:asciiTheme="minorHAnsi" w:eastAsia="Times New Roman" w:cstheme="minorHAnsi"/>
                <w:b/>
                <w:bCs/>
                <w:sz w:val="16"/>
                <w:szCs w:val="16"/>
              </w:rPr>
            </w:pPr>
          </w:p>
        </w:tc>
        <w:tc>
          <w:tcPr>
            <w:tcW w:w="985" w:type="pct"/>
            <w:vMerge/>
            <w:shd w:val="clear" w:color="auto" w:fill="auto"/>
            <w:vAlign w:val="center"/>
          </w:tcPr>
          <w:p w14:paraId="0013B041" w14:textId="77777777" w:rsidR="008E7357" w:rsidRPr="00F96635" w:rsidRDefault="008E7357" w:rsidP="00FD4741">
            <w:pPr>
              <w:widowControl/>
              <w:autoSpaceDE/>
              <w:autoSpaceDN/>
              <w:adjustRightInd/>
              <w:jc w:val="center"/>
              <w:rPr>
                <w:rFonts w:asciiTheme="minorHAnsi" w:eastAsia="Times New Roman" w:cstheme="minorHAnsi"/>
                <w:b/>
                <w:bCs/>
                <w:sz w:val="16"/>
                <w:szCs w:val="16"/>
              </w:rPr>
            </w:pPr>
          </w:p>
        </w:tc>
        <w:tc>
          <w:tcPr>
            <w:tcW w:w="181" w:type="pct"/>
            <w:vMerge/>
            <w:shd w:val="clear" w:color="auto" w:fill="auto"/>
            <w:vAlign w:val="center"/>
          </w:tcPr>
          <w:p w14:paraId="0E5D65D0" w14:textId="77777777" w:rsidR="008E7357" w:rsidRPr="00F96635" w:rsidRDefault="008E7357" w:rsidP="00FD4741">
            <w:pPr>
              <w:widowControl/>
              <w:autoSpaceDE/>
              <w:autoSpaceDN/>
              <w:adjustRightInd/>
              <w:jc w:val="center"/>
              <w:rPr>
                <w:rFonts w:asciiTheme="minorHAnsi" w:eastAsia="Times New Roman" w:cstheme="minorHAnsi"/>
                <w:sz w:val="16"/>
                <w:szCs w:val="16"/>
              </w:rPr>
            </w:pPr>
          </w:p>
        </w:tc>
        <w:tc>
          <w:tcPr>
            <w:tcW w:w="1359" w:type="pct"/>
            <w:gridSpan w:val="2"/>
            <w:vMerge/>
            <w:shd w:val="clear" w:color="auto" w:fill="auto"/>
            <w:vAlign w:val="center"/>
          </w:tcPr>
          <w:p w14:paraId="301798E2" w14:textId="77777777" w:rsidR="008E7357" w:rsidRPr="00F96635" w:rsidRDefault="008E7357" w:rsidP="00FD4741">
            <w:pPr>
              <w:rPr>
                <w:rFonts w:asciiTheme="minorHAnsi" w:cstheme="minorHAnsi"/>
                <w:sz w:val="16"/>
                <w:szCs w:val="16"/>
              </w:rPr>
            </w:pPr>
          </w:p>
        </w:tc>
        <w:tc>
          <w:tcPr>
            <w:tcW w:w="1116" w:type="pct"/>
            <w:gridSpan w:val="2"/>
            <w:shd w:val="clear" w:color="auto" w:fill="auto"/>
            <w:vAlign w:val="center"/>
          </w:tcPr>
          <w:p w14:paraId="1450DFB4" w14:textId="75913EEA" w:rsidR="008E7357" w:rsidRPr="00F96635" w:rsidRDefault="008E7357" w:rsidP="00FD4741">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Μη εκπλήρωση κριτηρίου</w:t>
            </w:r>
          </w:p>
        </w:tc>
        <w:tc>
          <w:tcPr>
            <w:tcW w:w="300" w:type="pct"/>
            <w:gridSpan w:val="2"/>
            <w:shd w:val="clear" w:color="auto" w:fill="auto"/>
            <w:noWrap/>
            <w:vAlign w:val="center"/>
          </w:tcPr>
          <w:p w14:paraId="7DA2B63B" w14:textId="6186D4A9" w:rsidR="008E7357" w:rsidRPr="00F96635" w:rsidRDefault="008E7357" w:rsidP="00FD4741">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ΟΧΙ</w:t>
            </w:r>
          </w:p>
        </w:tc>
        <w:tc>
          <w:tcPr>
            <w:tcW w:w="870" w:type="pct"/>
            <w:shd w:val="clear" w:color="auto" w:fill="auto"/>
            <w:vAlign w:val="center"/>
          </w:tcPr>
          <w:p w14:paraId="6635FE53" w14:textId="2DBAE288" w:rsidR="008E7357" w:rsidRPr="00F96635" w:rsidRDefault="008E7357" w:rsidP="00FD4741">
            <w:pPr>
              <w:widowControl/>
              <w:autoSpaceDE/>
              <w:autoSpaceDN/>
              <w:adjustRightInd/>
              <w:jc w:val="center"/>
              <w:rPr>
                <w:rFonts w:asciiTheme="minorHAnsi" w:eastAsia="Times New Roman" w:cstheme="minorHAnsi"/>
                <w:sz w:val="16"/>
                <w:szCs w:val="16"/>
              </w:rPr>
            </w:pPr>
          </w:p>
        </w:tc>
      </w:tr>
      <w:tr w:rsidR="008E7357" w:rsidRPr="00F96635" w14:paraId="02262967" w14:textId="77777777" w:rsidTr="008E7357">
        <w:trPr>
          <w:trHeight w:val="348"/>
          <w:jc w:val="center"/>
        </w:trPr>
        <w:tc>
          <w:tcPr>
            <w:tcW w:w="189" w:type="pct"/>
            <w:vMerge/>
            <w:vAlign w:val="center"/>
          </w:tcPr>
          <w:p w14:paraId="1791D499" w14:textId="184DA4BD" w:rsidR="008E7357" w:rsidRPr="00F96635" w:rsidRDefault="008E7357" w:rsidP="00B00761">
            <w:pPr>
              <w:widowControl/>
              <w:autoSpaceDE/>
              <w:autoSpaceDN/>
              <w:adjustRightInd/>
              <w:rPr>
                <w:rFonts w:asciiTheme="minorHAnsi" w:eastAsia="Times New Roman" w:cstheme="minorHAnsi"/>
                <w:b/>
                <w:bCs/>
                <w:sz w:val="16"/>
                <w:szCs w:val="16"/>
              </w:rPr>
            </w:pPr>
          </w:p>
        </w:tc>
        <w:tc>
          <w:tcPr>
            <w:tcW w:w="985" w:type="pct"/>
            <w:vMerge/>
            <w:vAlign w:val="center"/>
          </w:tcPr>
          <w:p w14:paraId="5095AE20" w14:textId="3E0D53BB" w:rsidR="008E7357" w:rsidRPr="00F96635" w:rsidRDefault="008E7357" w:rsidP="00B00761">
            <w:pPr>
              <w:widowControl/>
              <w:autoSpaceDE/>
              <w:autoSpaceDN/>
              <w:adjustRightInd/>
              <w:jc w:val="center"/>
              <w:rPr>
                <w:rFonts w:asciiTheme="minorHAnsi" w:eastAsia="Times New Roman" w:cstheme="minorHAnsi"/>
                <w:b/>
                <w:bCs/>
                <w:sz w:val="16"/>
                <w:szCs w:val="16"/>
              </w:rPr>
            </w:pPr>
          </w:p>
        </w:tc>
        <w:tc>
          <w:tcPr>
            <w:tcW w:w="181" w:type="pct"/>
            <w:vMerge w:val="restart"/>
            <w:shd w:val="clear" w:color="auto" w:fill="auto"/>
            <w:vAlign w:val="center"/>
          </w:tcPr>
          <w:p w14:paraId="1945D27A" w14:textId="28680415" w:rsidR="008E7357" w:rsidRPr="00F96635" w:rsidRDefault="008E7357" w:rsidP="00B00761">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5.4</w:t>
            </w:r>
          </w:p>
        </w:tc>
        <w:tc>
          <w:tcPr>
            <w:tcW w:w="1359" w:type="pct"/>
            <w:gridSpan w:val="2"/>
            <w:vMerge w:val="restart"/>
            <w:vAlign w:val="center"/>
          </w:tcPr>
          <w:p w14:paraId="26A8456C" w14:textId="55D623DB" w:rsidR="008E7357" w:rsidRPr="00F96635" w:rsidRDefault="008E7357" w:rsidP="008E7357">
            <w:pPr>
              <w:widowControl/>
              <w:autoSpaceDE/>
              <w:autoSpaceDN/>
              <w:adjustRightInd/>
              <w:rPr>
                <w:rFonts w:asciiTheme="minorHAnsi" w:eastAsia="Times New Roman" w:cstheme="minorHAnsi"/>
                <w:sz w:val="16"/>
                <w:szCs w:val="16"/>
              </w:rPr>
            </w:pPr>
            <w:r w:rsidRPr="00F96635">
              <w:rPr>
                <w:rFonts w:asciiTheme="minorHAnsi" w:eastAsia="Times New Roman" w:cstheme="minorHAnsi"/>
                <w:sz w:val="16"/>
                <w:szCs w:val="16"/>
              </w:rPr>
              <w:t xml:space="preserve">Εξετάζεται αν αναλύεται ο βαθμός ωρίμανσης κάθε πράξης  </w:t>
            </w:r>
          </w:p>
        </w:tc>
        <w:tc>
          <w:tcPr>
            <w:tcW w:w="1116" w:type="pct"/>
            <w:gridSpan w:val="2"/>
            <w:shd w:val="clear" w:color="auto" w:fill="auto"/>
            <w:vAlign w:val="center"/>
          </w:tcPr>
          <w:p w14:paraId="207C156E" w14:textId="206518E4" w:rsidR="008E7357" w:rsidRPr="00F96635" w:rsidRDefault="008E7357" w:rsidP="00B00761">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Εκπλήρωση κριτηρίου</w:t>
            </w:r>
          </w:p>
        </w:tc>
        <w:tc>
          <w:tcPr>
            <w:tcW w:w="300" w:type="pct"/>
            <w:gridSpan w:val="2"/>
            <w:shd w:val="clear" w:color="auto" w:fill="auto"/>
            <w:noWrap/>
            <w:vAlign w:val="center"/>
          </w:tcPr>
          <w:p w14:paraId="534EE497" w14:textId="09332C8D" w:rsidR="008E7357" w:rsidRPr="00F96635" w:rsidRDefault="008E7357" w:rsidP="00B00761">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ΝΑΙ</w:t>
            </w:r>
          </w:p>
        </w:tc>
        <w:tc>
          <w:tcPr>
            <w:tcW w:w="870" w:type="pct"/>
            <w:shd w:val="clear" w:color="auto" w:fill="auto"/>
            <w:vAlign w:val="center"/>
          </w:tcPr>
          <w:p w14:paraId="14A46793" w14:textId="0377C691" w:rsidR="008E7357" w:rsidRPr="00F96635" w:rsidRDefault="008E7357" w:rsidP="00B00761">
            <w:pPr>
              <w:widowControl/>
              <w:autoSpaceDE/>
              <w:autoSpaceDN/>
              <w:adjustRightInd/>
              <w:jc w:val="center"/>
              <w:rPr>
                <w:noProof/>
                <w:sz w:val="16"/>
                <w:szCs w:val="16"/>
              </w:rPr>
            </w:pPr>
          </w:p>
        </w:tc>
      </w:tr>
      <w:tr w:rsidR="008E7357" w:rsidRPr="00F96635" w14:paraId="601F9FC3" w14:textId="77777777" w:rsidTr="008E7357">
        <w:trPr>
          <w:trHeight w:val="553"/>
          <w:jc w:val="center"/>
        </w:trPr>
        <w:tc>
          <w:tcPr>
            <w:tcW w:w="189" w:type="pct"/>
            <w:vMerge/>
            <w:vAlign w:val="center"/>
          </w:tcPr>
          <w:p w14:paraId="13A09ADC" w14:textId="77777777" w:rsidR="008E7357" w:rsidRPr="00F96635" w:rsidRDefault="008E7357" w:rsidP="00B00761">
            <w:pPr>
              <w:widowControl/>
              <w:autoSpaceDE/>
              <w:autoSpaceDN/>
              <w:adjustRightInd/>
              <w:rPr>
                <w:rFonts w:asciiTheme="minorHAnsi" w:eastAsia="Times New Roman" w:cstheme="minorHAnsi"/>
                <w:b/>
                <w:bCs/>
                <w:sz w:val="16"/>
                <w:szCs w:val="16"/>
              </w:rPr>
            </w:pPr>
          </w:p>
        </w:tc>
        <w:tc>
          <w:tcPr>
            <w:tcW w:w="985" w:type="pct"/>
            <w:vMerge/>
            <w:vAlign w:val="center"/>
          </w:tcPr>
          <w:p w14:paraId="1361A950" w14:textId="77777777" w:rsidR="008E7357" w:rsidRPr="00F96635" w:rsidRDefault="008E7357" w:rsidP="00B00761">
            <w:pPr>
              <w:widowControl/>
              <w:autoSpaceDE/>
              <w:autoSpaceDN/>
              <w:adjustRightInd/>
              <w:jc w:val="center"/>
              <w:rPr>
                <w:rFonts w:asciiTheme="minorHAnsi" w:eastAsia="Times New Roman" w:cstheme="minorHAnsi"/>
                <w:b/>
                <w:bCs/>
                <w:sz w:val="16"/>
                <w:szCs w:val="16"/>
              </w:rPr>
            </w:pPr>
          </w:p>
        </w:tc>
        <w:tc>
          <w:tcPr>
            <w:tcW w:w="181" w:type="pct"/>
            <w:vMerge/>
            <w:shd w:val="clear" w:color="auto" w:fill="auto"/>
            <w:vAlign w:val="center"/>
          </w:tcPr>
          <w:p w14:paraId="24A92F2A" w14:textId="77777777" w:rsidR="008E7357" w:rsidRPr="00F96635" w:rsidRDefault="008E7357" w:rsidP="00B00761">
            <w:pPr>
              <w:widowControl/>
              <w:autoSpaceDE/>
              <w:autoSpaceDN/>
              <w:adjustRightInd/>
              <w:jc w:val="center"/>
              <w:rPr>
                <w:rFonts w:asciiTheme="minorHAnsi" w:eastAsia="Times New Roman" w:cstheme="minorHAnsi"/>
                <w:sz w:val="16"/>
                <w:szCs w:val="16"/>
              </w:rPr>
            </w:pPr>
          </w:p>
        </w:tc>
        <w:tc>
          <w:tcPr>
            <w:tcW w:w="1359" w:type="pct"/>
            <w:gridSpan w:val="2"/>
            <w:vMerge/>
            <w:vAlign w:val="center"/>
          </w:tcPr>
          <w:p w14:paraId="09833494" w14:textId="77777777" w:rsidR="008E7357" w:rsidRPr="00F96635" w:rsidRDefault="008E7357" w:rsidP="00B00761">
            <w:pPr>
              <w:widowControl/>
              <w:autoSpaceDE/>
              <w:autoSpaceDN/>
              <w:adjustRightInd/>
              <w:rPr>
                <w:rFonts w:asciiTheme="minorHAnsi" w:eastAsia="Times New Roman" w:cstheme="minorHAnsi"/>
                <w:sz w:val="16"/>
                <w:szCs w:val="16"/>
              </w:rPr>
            </w:pPr>
          </w:p>
        </w:tc>
        <w:tc>
          <w:tcPr>
            <w:tcW w:w="1116" w:type="pct"/>
            <w:gridSpan w:val="2"/>
            <w:shd w:val="clear" w:color="auto" w:fill="auto"/>
            <w:vAlign w:val="center"/>
          </w:tcPr>
          <w:p w14:paraId="0984CED6" w14:textId="2E16EB64" w:rsidR="008E7357" w:rsidRPr="00F96635" w:rsidRDefault="008E7357" w:rsidP="00B00761">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Μη εκπλήρωση κριτηρίου</w:t>
            </w:r>
          </w:p>
        </w:tc>
        <w:tc>
          <w:tcPr>
            <w:tcW w:w="300" w:type="pct"/>
            <w:gridSpan w:val="2"/>
            <w:shd w:val="clear" w:color="auto" w:fill="auto"/>
            <w:noWrap/>
            <w:vAlign w:val="center"/>
          </w:tcPr>
          <w:p w14:paraId="46FF9CA4" w14:textId="5A813EA8" w:rsidR="008E7357" w:rsidRPr="00F96635" w:rsidRDefault="008E7357" w:rsidP="00B00761">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ΟΧΙ</w:t>
            </w:r>
          </w:p>
        </w:tc>
        <w:tc>
          <w:tcPr>
            <w:tcW w:w="870" w:type="pct"/>
            <w:shd w:val="clear" w:color="auto" w:fill="auto"/>
            <w:vAlign w:val="center"/>
          </w:tcPr>
          <w:p w14:paraId="5729228F" w14:textId="2027B351" w:rsidR="008E7357" w:rsidRPr="00F96635" w:rsidRDefault="008E7357" w:rsidP="00B00761">
            <w:pPr>
              <w:widowControl/>
              <w:autoSpaceDE/>
              <w:autoSpaceDN/>
              <w:adjustRightInd/>
              <w:jc w:val="center"/>
              <w:rPr>
                <w:noProof/>
                <w:sz w:val="16"/>
                <w:szCs w:val="16"/>
              </w:rPr>
            </w:pPr>
          </w:p>
        </w:tc>
      </w:tr>
      <w:tr w:rsidR="008E7357" w:rsidRPr="00F96635" w14:paraId="0AC2A72A" w14:textId="77777777" w:rsidTr="008E7357">
        <w:trPr>
          <w:trHeight w:val="1350"/>
          <w:jc w:val="center"/>
        </w:trPr>
        <w:tc>
          <w:tcPr>
            <w:tcW w:w="189" w:type="pct"/>
            <w:vMerge w:val="restart"/>
            <w:shd w:val="clear" w:color="auto" w:fill="auto"/>
            <w:vAlign w:val="center"/>
            <w:hideMark/>
          </w:tcPr>
          <w:p w14:paraId="45C7C7DA" w14:textId="77704FD2" w:rsidR="008E7357" w:rsidRPr="00F96635" w:rsidRDefault="008E7357" w:rsidP="00A06818">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6.</w:t>
            </w:r>
          </w:p>
        </w:tc>
        <w:tc>
          <w:tcPr>
            <w:tcW w:w="985" w:type="pct"/>
            <w:vMerge w:val="restart"/>
            <w:shd w:val="clear" w:color="auto" w:fill="auto"/>
            <w:vAlign w:val="center"/>
            <w:hideMark/>
          </w:tcPr>
          <w:p w14:paraId="1C4ACD31" w14:textId="4EEFC58D" w:rsidR="008E7357" w:rsidRPr="00F96635" w:rsidRDefault="008E7357" w:rsidP="00A06818">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Σύστημα διακυβέρνησης της στρατηγικής και συμμετοχή τοπικών φορέων και κοινωνία των πολιτών στο σχεδιασμό – διαβούλευση λαμβάνοντας υπόψη τα οριζόμενα στην πρόσκληση</w:t>
            </w:r>
          </w:p>
        </w:tc>
        <w:tc>
          <w:tcPr>
            <w:tcW w:w="181" w:type="pct"/>
            <w:vMerge w:val="restart"/>
            <w:shd w:val="clear" w:color="auto" w:fill="auto"/>
            <w:vAlign w:val="center"/>
          </w:tcPr>
          <w:p w14:paraId="7CAE7FDA" w14:textId="70AE31DD"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6.1</w:t>
            </w:r>
          </w:p>
        </w:tc>
        <w:tc>
          <w:tcPr>
            <w:tcW w:w="1359" w:type="pct"/>
            <w:gridSpan w:val="2"/>
            <w:vMerge w:val="restart"/>
            <w:shd w:val="clear" w:color="auto" w:fill="auto"/>
            <w:vAlign w:val="center"/>
            <w:hideMark/>
          </w:tcPr>
          <w:p w14:paraId="5D9BA4C8" w14:textId="28CD3CEA" w:rsidR="008E7357" w:rsidRPr="00F96635" w:rsidRDefault="008E7357" w:rsidP="00215829">
            <w:pPr>
              <w:widowControl/>
              <w:autoSpaceDE/>
              <w:autoSpaceDN/>
              <w:adjustRightInd/>
              <w:jc w:val="both"/>
              <w:rPr>
                <w:rFonts w:asciiTheme="minorHAnsi" w:eastAsia="Times New Roman" w:cstheme="minorHAnsi"/>
                <w:sz w:val="16"/>
                <w:szCs w:val="16"/>
              </w:rPr>
            </w:pPr>
            <w:r w:rsidRPr="00F96635">
              <w:rPr>
                <w:rFonts w:asciiTheme="minorHAnsi" w:eastAsia="Times New Roman" w:cstheme="minorHAnsi"/>
                <w:sz w:val="16"/>
                <w:szCs w:val="16"/>
              </w:rPr>
              <w:t>Εξετάζεται αν περιγράφονται με σαφήνεια τα όργανα, οι διαδικασίες διοίκησης του εταιρικού σχήματος, ο τρόπος οργάνωσης και η εσωτερική κατανομή εργασιών, πρόβλεψη και εξασφάλιση επαρκούς στελέχωσης, οι αρμοδιότητες των εταίρων στην παρακολούθηση και υλοποίηση της Στρατηγικής, τα στελέχη των φορέων που θα απασχοληθούν στη διοίκηση, παρακολούθηση και υλοποίηση της Στρατηγικής.</w:t>
            </w:r>
          </w:p>
        </w:tc>
        <w:tc>
          <w:tcPr>
            <w:tcW w:w="1116" w:type="pct"/>
            <w:gridSpan w:val="2"/>
            <w:shd w:val="clear" w:color="auto" w:fill="auto"/>
            <w:vAlign w:val="center"/>
            <w:hideMark/>
          </w:tcPr>
          <w:p w14:paraId="370D7375" w14:textId="77777777"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Εκπλήρωση κριτηρίου</w:t>
            </w:r>
          </w:p>
        </w:tc>
        <w:tc>
          <w:tcPr>
            <w:tcW w:w="300" w:type="pct"/>
            <w:gridSpan w:val="2"/>
            <w:shd w:val="clear" w:color="auto" w:fill="auto"/>
            <w:noWrap/>
            <w:vAlign w:val="center"/>
            <w:hideMark/>
          </w:tcPr>
          <w:p w14:paraId="1A133170"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ΝΑΙ</w:t>
            </w:r>
          </w:p>
        </w:tc>
        <w:tc>
          <w:tcPr>
            <w:tcW w:w="870" w:type="pct"/>
            <w:shd w:val="clear" w:color="auto" w:fill="auto"/>
            <w:vAlign w:val="center"/>
            <w:hideMark/>
          </w:tcPr>
          <w:p w14:paraId="6D5C58AC" w14:textId="77777777"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 </w:t>
            </w:r>
          </w:p>
        </w:tc>
      </w:tr>
      <w:tr w:rsidR="008E7357" w:rsidRPr="00F96635" w14:paraId="7F877FF7" w14:textId="77777777" w:rsidTr="00F96635">
        <w:trPr>
          <w:trHeight w:val="768"/>
          <w:jc w:val="center"/>
        </w:trPr>
        <w:tc>
          <w:tcPr>
            <w:tcW w:w="189" w:type="pct"/>
            <w:vMerge/>
            <w:vAlign w:val="center"/>
            <w:hideMark/>
          </w:tcPr>
          <w:p w14:paraId="6893A04A" w14:textId="77777777" w:rsidR="008E7357" w:rsidRPr="00F96635" w:rsidRDefault="008E7357" w:rsidP="00A06818">
            <w:pPr>
              <w:widowControl/>
              <w:autoSpaceDE/>
              <w:autoSpaceDN/>
              <w:adjustRightInd/>
              <w:rPr>
                <w:rFonts w:asciiTheme="minorHAnsi" w:eastAsia="Times New Roman" w:cstheme="minorHAnsi"/>
                <w:b/>
                <w:bCs/>
                <w:sz w:val="16"/>
                <w:szCs w:val="16"/>
              </w:rPr>
            </w:pPr>
          </w:p>
        </w:tc>
        <w:tc>
          <w:tcPr>
            <w:tcW w:w="985" w:type="pct"/>
            <w:vMerge/>
            <w:vAlign w:val="center"/>
            <w:hideMark/>
          </w:tcPr>
          <w:p w14:paraId="02793345" w14:textId="77777777" w:rsidR="008E7357" w:rsidRPr="00F96635" w:rsidRDefault="008E7357" w:rsidP="00A06818">
            <w:pPr>
              <w:widowControl/>
              <w:autoSpaceDE/>
              <w:autoSpaceDN/>
              <w:adjustRightInd/>
              <w:rPr>
                <w:rFonts w:asciiTheme="minorHAnsi" w:eastAsia="Times New Roman" w:cstheme="minorHAnsi"/>
                <w:b/>
                <w:bCs/>
                <w:sz w:val="16"/>
                <w:szCs w:val="16"/>
              </w:rPr>
            </w:pPr>
          </w:p>
        </w:tc>
        <w:tc>
          <w:tcPr>
            <w:tcW w:w="181" w:type="pct"/>
            <w:vMerge/>
            <w:shd w:val="clear" w:color="auto" w:fill="auto"/>
            <w:vAlign w:val="center"/>
          </w:tcPr>
          <w:p w14:paraId="7EB07F42" w14:textId="77777777" w:rsidR="008E7357" w:rsidRPr="00F96635" w:rsidRDefault="008E7357" w:rsidP="00A06818">
            <w:pPr>
              <w:widowControl/>
              <w:autoSpaceDE/>
              <w:autoSpaceDN/>
              <w:adjustRightInd/>
              <w:jc w:val="center"/>
              <w:rPr>
                <w:rFonts w:asciiTheme="minorHAnsi" w:eastAsia="Times New Roman" w:cstheme="minorHAnsi"/>
                <w:sz w:val="16"/>
                <w:szCs w:val="16"/>
              </w:rPr>
            </w:pPr>
          </w:p>
        </w:tc>
        <w:tc>
          <w:tcPr>
            <w:tcW w:w="1359" w:type="pct"/>
            <w:gridSpan w:val="2"/>
            <w:vMerge/>
            <w:vAlign w:val="center"/>
            <w:hideMark/>
          </w:tcPr>
          <w:p w14:paraId="540EF2BA" w14:textId="77777777" w:rsidR="008E7357" w:rsidRPr="00F96635" w:rsidRDefault="008E7357" w:rsidP="00A06818">
            <w:pPr>
              <w:widowControl/>
              <w:autoSpaceDE/>
              <w:autoSpaceDN/>
              <w:adjustRightInd/>
              <w:rPr>
                <w:rFonts w:asciiTheme="minorHAnsi" w:eastAsia="Times New Roman" w:cstheme="minorHAnsi"/>
                <w:sz w:val="16"/>
                <w:szCs w:val="16"/>
              </w:rPr>
            </w:pPr>
          </w:p>
        </w:tc>
        <w:tc>
          <w:tcPr>
            <w:tcW w:w="1116" w:type="pct"/>
            <w:gridSpan w:val="2"/>
            <w:shd w:val="clear" w:color="auto" w:fill="auto"/>
            <w:vAlign w:val="center"/>
            <w:hideMark/>
          </w:tcPr>
          <w:p w14:paraId="5C829BC4" w14:textId="77777777"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Μη εκπλήρωση κριτηρίου</w:t>
            </w:r>
          </w:p>
        </w:tc>
        <w:tc>
          <w:tcPr>
            <w:tcW w:w="300" w:type="pct"/>
            <w:gridSpan w:val="2"/>
            <w:shd w:val="clear" w:color="auto" w:fill="auto"/>
            <w:noWrap/>
            <w:vAlign w:val="center"/>
            <w:hideMark/>
          </w:tcPr>
          <w:p w14:paraId="199E9203"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ΌΧΙ</w:t>
            </w:r>
          </w:p>
        </w:tc>
        <w:tc>
          <w:tcPr>
            <w:tcW w:w="870" w:type="pct"/>
            <w:shd w:val="clear" w:color="auto" w:fill="auto"/>
            <w:vAlign w:val="center"/>
            <w:hideMark/>
          </w:tcPr>
          <w:p w14:paraId="73542E77"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w:t>
            </w:r>
          </w:p>
        </w:tc>
      </w:tr>
      <w:tr w:rsidR="008E7357" w:rsidRPr="00F96635" w14:paraId="084F99E7" w14:textId="77777777" w:rsidTr="008E7357">
        <w:trPr>
          <w:trHeight w:val="1268"/>
          <w:jc w:val="center"/>
        </w:trPr>
        <w:tc>
          <w:tcPr>
            <w:tcW w:w="189" w:type="pct"/>
            <w:vMerge/>
            <w:shd w:val="clear" w:color="auto" w:fill="auto"/>
            <w:vAlign w:val="center"/>
          </w:tcPr>
          <w:p w14:paraId="0C4526F0" w14:textId="2456894E" w:rsidR="008E7357" w:rsidRPr="00F96635" w:rsidRDefault="008E7357" w:rsidP="008E7357">
            <w:pPr>
              <w:widowControl/>
              <w:autoSpaceDE/>
              <w:autoSpaceDN/>
              <w:adjustRightInd/>
              <w:rPr>
                <w:rFonts w:asciiTheme="minorHAnsi" w:eastAsia="Times New Roman" w:cstheme="minorHAnsi"/>
                <w:b/>
                <w:bCs/>
                <w:sz w:val="16"/>
                <w:szCs w:val="16"/>
              </w:rPr>
            </w:pPr>
          </w:p>
        </w:tc>
        <w:tc>
          <w:tcPr>
            <w:tcW w:w="985" w:type="pct"/>
            <w:vMerge/>
            <w:shd w:val="clear" w:color="auto" w:fill="auto"/>
            <w:vAlign w:val="center"/>
          </w:tcPr>
          <w:p w14:paraId="53F37092" w14:textId="33EAC712" w:rsidR="008E7357" w:rsidRPr="00F96635" w:rsidRDefault="008E7357" w:rsidP="00A06818">
            <w:pPr>
              <w:widowControl/>
              <w:autoSpaceDE/>
              <w:autoSpaceDN/>
              <w:adjustRightInd/>
              <w:jc w:val="center"/>
              <w:rPr>
                <w:rFonts w:asciiTheme="minorHAnsi" w:eastAsia="Times New Roman" w:cstheme="minorHAnsi"/>
                <w:b/>
                <w:bCs/>
                <w:sz w:val="16"/>
                <w:szCs w:val="16"/>
              </w:rPr>
            </w:pPr>
          </w:p>
        </w:tc>
        <w:tc>
          <w:tcPr>
            <w:tcW w:w="181" w:type="pct"/>
            <w:vMerge w:val="restart"/>
            <w:shd w:val="clear" w:color="auto" w:fill="auto"/>
            <w:vAlign w:val="center"/>
          </w:tcPr>
          <w:p w14:paraId="3D327166" w14:textId="35750398"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6.2</w:t>
            </w:r>
          </w:p>
        </w:tc>
        <w:tc>
          <w:tcPr>
            <w:tcW w:w="1359" w:type="pct"/>
            <w:gridSpan w:val="2"/>
            <w:vMerge w:val="restart"/>
            <w:shd w:val="clear" w:color="auto" w:fill="auto"/>
            <w:vAlign w:val="center"/>
          </w:tcPr>
          <w:p w14:paraId="04C7487F" w14:textId="368D21F4" w:rsidR="008E7357" w:rsidRPr="00F96635" w:rsidRDefault="008E7357" w:rsidP="00A06818">
            <w:pPr>
              <w:widowControl/>
              <w:autoSpaceDE/>
              <w:autoSpaceDN/>
              <w:adjustRightInd/>
              <w:jc w:val="both"/>
              <w:rPr>
                <w:rFonts w:asciiTheme="minorHAnsi" w:eastAsia="Times New Roman" w:cstheme="minorHAnsi"/>
                <w:sz w:val="16"/>
                <w:szCs w:val="16"/>
              </w:rPr>
            </w:pPr>
            <w:r w:rsidRPr="00F96635">
              <w:rPr>
                <w:rFonts w:asciiTheme="minorHAnsi" w:eastAsia="Times New Roman" w:cstheme="minorHAnsi"/>
                <w:sz w:val="16"/>
                <w:szCs w:val="16"/>
              </w:rPr>
              <w:t>Εξετάζεται αν η διαβούλευση για την κατάρτιση της Στρατηγικής υπήρξε επαρκής με τη συμμετοχή φορέων (οικονομικοί, εμπορικοί, κοινωνικοί) και την κοινωνίας των πολιτών. Αναφέρονται και υποβάλλονται στοιχεία οργάνωσης εκδηλώσεων, θεματικών συναντήσεων, δημοσιοποίησης και προβολής του σχεδιασμού ΟΧΕ, δημοσιοποίηση εντύπων για υποβολή/προτάσεων/σχολίων από τους φορείς και τους πολίτες κ.λ.π.</w:t>
            </w:r>
          </w:p>
          <w:p w14:paraId="6C34E02A" w14:textId="77777777" w:rsidR="008E7357" w:rsidRPr="00F96635" w:rsidRDefault="008E7357" w:rsidP="00A06818">
            <w:pPr>
              <w:widowControl/>
              <w:autoSpaceDE/>
              <w:autoSpaceDN/>
              <w:adjustRightInd/>
              <w:jc w:val="both"/>
              <w:rPr>
                <w:rFonts w:asciiTheme="minorHAnsi" w:eastAsia="Times New Roman" w:cstheme="minorHAnsi"/>
                <w:sz w:val="16"/>
                <w:szCs w:val="16"/>
              </w:rPr>
            </w:pPr>
            <w:r w:rsidRPr="00F96635">
              <w:rPr>
                <w:rFonts w:asciiTheme="minorHAnsi" w:eastAsia="Times New Roman" w:cstheme="minorHAnsi"/>
                <w:sz w:val="16"/>
                <w:szCs w:val="16"/>
              </w:rPr>
              <w:t xml:space="preserve"> </w:t>
            </w:r>
          </w:p>
        </w:tc>
        <w:tc>
          <w:tcPr>
            <w:tcW w:w="1116" w:type="pct"/>
            <w:gridSpan w:val="2"/>
            <w:shd w:val="clear" w:color="auto" w:fill="auto"/>
            <w:vAlign w:val="center"/>
          </w:tcPr>
          <w:p w14:paraId="438895A8" w14:textId="77777777"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Εκπλήρωση κριτηρίου</w:t>
            </w:r>
          </w:p>
        </w:tc>
        <w:tc>
          <w:tcPr>
            <w:tcW w:w="300" w:type="pct"/>
            <w:gridSpan w:val="2"/>
            <w:shd w:val="clear" w:color="auto" w:fill="auto"/>
            <w:noWrap/>
            <w:vAlign w:val="center"/>
          </w:tcPr>
          <w:p w14:paraId="69E2252C"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ΝΑΙ</w:t>
            </w:r>
          </w:p>
        </w:tc>
        <w:tc>
          <w:tcPr>
            <w:tcW w:w="870" w:type="pct"/>
            <w:shd w:val="clear" w:color="auto" w:fill="auto"/>
            <w:vAlign w:val="center"/>
          </w:tcPr>
          <w:p w14:paraId="23B8EC57" w14:textId="77777777" w:rsidR="008E7357" w:rsidRPr="00F96635" w:rsidRDefault="008E7357" w:rsidP="00A06818">
            <w:pPr>
              <w:widowControl/>
              <w:autoSpaceDE/>
              <w:autoSpaceDN/>
              <w:adjustRightInd/>
              <w:jc w:val="center"/>
              <w:rPr>
                <w:rFonts w:asciiTheme="minorHAnsi" w:eastAsia="Times New Roman" w:cstheme="minorHAnsi"/>
                <w:sz w:val="16"/>
                <w:szCs w:val="16"/>
              </w:rPr>
            </w:pPr>
          </w:p>
        </w:tc>
      </w:tr>
      <w:tr w:rsidR="008E7357" w:rsidRPr="00F96635" w14:paraId="15E5E4CB" w14:textId="77777777" w:rsidTr="008E7357">
        <w:trPr>
          <w:trHeight w:val="592"/>
          <w:jc w:val="center"/>
        </w:trPr>
        <w:tc>
          <w:tcPr>
            <w:tcW w:w="189" w:type="pct"/>
            <w:vMerge/>
            <w:shd w:val="clear" w:color="auto" w:fill="auto"/>
            <w:vAlign w:val="center"/>
          </w:tcPr>
          <w:p w14:paraId="70CFF3A7"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p>
        </w:tc>
        <w:tc>
          <w:tcPr>
            <w:tcW w:w="985" w:type="pct"/>
            <w:vMerge/>
            <w:shd w:val="clear" w:color="auto" w:fill="auto"/>
            <w:vAlign w:val="center"/>
          </w:tcPr>
          <w:p w14:paraId="74C34B78"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p>
        </w:tc>
        <w:tc>
          <w:tcPr>
            <w:tcW w:w="181" w:type="pct"/>
            <w:vMerge/>
            <w:shd w:val="clear" w:color="auto" w:fill="auto"/>
            <w:vAlign w:val="center"/>
          </w:tcPr>
          <w:p w14:paraId="033339E7" w14:textId="77777777" w:rsidR="008E7357" w:rsidRPr="00F96635" w:rsidRDefault="008E7357" w:rsidP="00A06818">
            <w:pPr>
              <w:widowControl/>
              <w:autoSpaceDE/>
              <w:autoSpaceDN/>
              <w:adjustRightInd/>
              <w:jc w:val="center"/>
              <w:rPr>
                <w:rFonts w:asciiTheme="minorHAnsi" w:eastAsia="Times New Roman" w:cstheme="minorHAnsi"/>
                <w:sz w:val="16"/>
                <w:szCs w:val="16"/>
              </w:rPr>
            </w:pPr>
          </w:p>
        </w:tc>
        <w:tc>
          <w:tcPr>
            <w:tcW w:w="1359" w:type="pct"/>
            <w:gridSpan w:val="2"/>
            <w:vMerge/>
            <w:shd w:val="clear" w:color="auto" w:fill="auto"/>
            <w:vAlign w:val="center"/>
          </w:tcPr>
          <w:p w14:paraId="5F40F768" w14:textId="77777777" w:rsidR="008E7357" w:rsidRPr="00F96635" w:rsidRDefault="008E7357" w:rsidP="00A06818">
            <w:pPr>
              <w:rPr>
                <w:rFonts w:asciiTheme="minorHAnsi" w:cstheme="minorHAnsi"/>
                <w:sz w:val="16"/>
                <w:szCs w:val="16"/>
              </w:rPr>
            </w:pPr>
          </w:p>
        </w:tc>
        <w:tc>
          <w:tcPr>
            <w:tcW w:w="1116" w:type="pct"/>
            <w:gridSpan w:val="2"/>
            <w:shd w:val="clear" w:color="auto" w:fill="auto"/>
            <w:vAlign w:val="center"/>
          </w:tcPr>
          <w:p w14:paraId="5A603C3B" w14:textId="77777777"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Μη εκπλήρωση κριτηρίου</w:t>
            </w:r>
          </w:p>
        </w:tc>
        <w:tc>
          <w:tcPr>
            <w:tcW w:w="300" w:type="pct"/>
            <w:gridSpan w:val="2"/>
            <w:shd w:val="clear" w:color="auto" w:fill="auto"/>
            <w:noWrap/>
            <w:vAlign w:val="center"/>
          </w:tcPr>
          <w:p w14:paraId="38F3800C"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ΟΧΙ</w:t>
            </w:r>
          </w:p>
        </w:tc>
        <w:tc>
          <w:tcPr>
            <w:tcW w:w="870" w:type="pct"/>
            <w:shd w:val="clear" w:color="auto" w:fill="auto"/>
            <w:vAlign w:val="center"/>
          </w:tcPr>
          <w:p w14:paraId="70841350" w14:textId="77777777" w:rsidR="008E7357" w:rsidRPr="00F96635" w:rsidRDefault="008E7357" w:rsidP="00A06818">
            <w:pPr>
              <w:widowControl/>
              <w:autoSpaceDE/>
              <w:autoSpaceDN/>
              <w:adjustRightInd/>
              <w:jc w:val="center"/>
              <w:rPr>
                <w:rFonts w:asciiTheme="minorHAnsi" w:eastAsia="Times New Roman" w:cstheme="minorHAnsi"/>
                <w:sz w:val="16"/>
                <w:szCs w:val="16"/>
              </w:rPr>
            </w:pPr>
          </w:p>
        </w:tc>
      </w:tr>
      <w:tr w:rsidR="008E7357" w:rsidRPr="00F96635" w14:paraId="048655A0" w14:textId="77777777" w:rsidTr="008E7357">
        <w:trPr>
          <w:trHeight w:val="585"/>
          <w:jc w:val="center"/>
        </w:trPr>
        <w:tc>
          <w:tcPr>
            <w:tcW w:w="189" w:type="pct"/>
            <w:vMerge/>
            <w:shd w:val="clear" w:color="auto" w:fill="auto"/>
            <w:vAlign w:val="center"/>
          </w:tcPr>
          <w:p w14:paraId="2F86F59F" w14:textId="4C3F981A" w:rsidR="008E7357" w:rsidRPr="00F96635" w:rsidRDefault="008E7357" w:rsidP="00A06818">
            <w:pPr>
              <w:widowControl/>
              <w:autoSpaceDE/>
              <w:autoSpaceDN/>
              <w:adjustRightInd/>
              <w:jc w:val="center"/>
              <w:rPr>
                <w:rFonts w:asciiTheme="minorHAnsi" w:eastAsia="Times New Roman" w:cstheme="minorHAnsi"/>
                <w:b/>
                <w:bCs/>
                <w:sz w:val="16"/>
                <w:szCs w:val="16"/>
              </w:rPr>
            </w:pPr>
          </w:p>
        </w:tc>
        <w:tc>
          <w:tcPr>
            <w:tcW w:w="985" w:type="pct"/>
            <w:vMerge/>
            <w:shd w:val="clear" w:color="auto" w:fill="auto"/>
            <w:vAlign w:val="center"/>
          </w:tcPr>
          <w:p w14:paraId="67899F3D" w14:textId="50E3C7DE" w:rsidR="008E7357" w:rsidRPr="00F96635" w:rsidRDefault="008E7357" w:rsidP="00A06818">
            <w:pPr>
              <w:widowControl/>
              <w:autoSpaceDE/>
              <w:autoSpaceDN/>
              <w:adjustRightInd/>
              <w:jc w:val="center"/>
              <w:rPr>
                <w:rFonts w:asciiTheme="minorHAnsi" w:eastAsia="Times New Roman" w:cstheme="minorHAnsi"/>
                <w:b/>
                <w:bCs/>
                <w:sz w:val="16"/>
                <w:szCs w:val="16"/>
              </w:rPr>
            </w:pPr>
          </w:p>
        </w:tc>
        <w:tc>
          <w:tcPr>
            <w:tcW w:w="181" w:type="pct"/>
            <w:vMerge w:val="restart"/>
            <w:shd w:val="clear" w:color="auto" w:fill="auto"/>
            <w:vAlign w:val="center"/>
          </w:tcPr>
          <w:p w14:paraId="25AED622" w14:textId="7753102E"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6.3</w:t>
            </w:r>
          </w:p>
        </w:tc>
        <w:tc>
          <w:tcPr>
            <w:tcW w:w="1359" w:type="pct"/>
            <w:gridSpan w:val="2"/>
            <w:vMerge w:val="restart"/>
            <w:shd w:val="clear" w:color="auto" w:fill="auto"/>
            <w:vAlign w:val="center"/>
          </w:tcPr>
          <w:p w14:paraId="3F598A34" w14:textId="6DB12C18" w:rsidR="008E7357" w:rsidRPr="00F96635" w:rsidRDefault="008E7357" w:rsidP="00B63F79">
            <w:pPr>
              <w:widowControl/>
              <w:autoSpaceDE/>
              <w:autoSpaceDN/>
              <w:adjustRightInd/>
              <w:jc w:val="both"/>
              <w:rPr>
                <w:rFonts w:asciiTheme="minorHAnsi" w:cstheme="minorHAnsi"/>
                <w:sz w:val="16"/>
                <w:szCs w:val="16"/>
              </w:rPr>
            </w:pPr>
            <w:r w:rsidRPr="00F96635">
              <w:rPr>
                <w:rFonts w:asciiTheme="minorHAnsi" w:cstheme="minorHAnsi"/>
                <w:sz w:val="16"/>
                <w:szCs w:val="16"/>
              </w:rPr>
              <w:t xml:space="preserve">Εξετάζεται αν κατά τη διαδικασία κατάρτισης της Στρατηγικής </w:t>
            </w:r>
            <w:r w:rsidRPr="00F96635">
              <w:rPr>
                <w:rFonts w:asciiTheme="minorHAnsi" w:cstheme="minorHAnsi"/>
                <w:sz w:val="16"/>
                <w:szCs w:val="16"/>
                <w:lang w:val="en-US"/>
              </w:rPr>
              <w:t>OXE</w:t>
            </w:r>
            <w:r w:rsidRPr="00F96635">
              <w:rPr>
                <w:rFonts w:asciiTheme="minorHAnsi" w:cstheme="minorHAnsi"/>
                <w:sz w:val="16"/>
                <w:szCs w:val="16"/>
              </w:rPr>
              <w:t xml:space="preserve"> συμμετείχαν</w:t>
            </w:r>
            <w:r w:rsidRPr="00F96635">
              <w:rPr>
                <w:sz w:val="16"/>
                <w:szCs w:val="16"/>
              </w:rPr>
              <w:t xml:space="preserve"> </w:t>
            </w:r>
            <w:r w:rsidRPr="00F96635">
              <w:rPr>
                <w:rFonts w:asciiTheme="minorHAnsi" w:cstheme="minorHAnsi"/>
                <w:sz w:val="16"/>
                <w:szCs w:val="16"/>
              </w:rPr>
              <w:t xml:space="preserve">δημόσιοι φορείς σε περιφερειακό και τοπικό επίπεδο, κεντρική διοίκηση, εκπρόσωποι επιχειρήσεων και της κοινωνίας των πολιτών, συμπεριλαμβανομένων των φορέων που ασχολούνται με θέματα αναπηρίας, κοινωνικών δικαιωμάτων και ένταξης. </w:t>
            </w:r>
          </w:p>
        </w:tc>
        <w:tc>
          <w:tcPr>
            <w:tcW w:w="1116" w:type="pct"/>
            <w:gridSpan w:val="2"/>
            <w:shd w:val="clear" w:color="auto" w:fill="auto"/>
            <w:vAlign w:val="center"/>
          </w:tcPr>
          <w:p w14:paraId="6917BB0A" w14:textId="77777777"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Εκπλήρωση κριτηρίου</w:t>
            </w:r>
          </w:p>
        </w:tc>
        <w:tc>
          <w:tcPr>
            <w:tcW w:w="300" w:type="pct"/>
            <w:gridSpan w:val="2"/>
            <w:shd w:val="clear" w:color="auto" w:fill="auto"/>
            <w:noWrap/>
            <w:vAlign w:val="center"/>
          </w:tcPr>
          <w:p w14:paraId="4E6F59C8"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ΝΑΙ</w:t>
            </w:r>
          </w:p>
        </w:tc>
        <w:tc>
          <w:tcPr>
            <w:tcW w:w="870" w:type="pct"/>
            <w:shd w:val="clear" w:color="auto" w:fill="auto"/>
            <w:vAlign w:val="center"/>
          </w:tcPr>
          <w:p w14:paraId="20D41DC2" w14:textId="77777777" w:rsidR="008E7357" w:rsidRPr="00F96635" w:rsidRDefault="008E7357" w:rsidP="00A06818">
            <w:pPr>
              <w:widowControl/>
              <w:autoSpaceDE/>
              <w:autoSpaceDN/>
              <w:adjustRightInd/>
              <w:jc w:val="center"/>
              <w:rPr>
                <w:rFonts w:asciiTheme="minorHAnsi" w:eastAsia="Times New Roman" w:cstheme="minorHAnsi"/>
                <w:sz w:val="16"/>
                <w:szCs w:val="16"/>
              </w:rPr>
            </w:pPr>
          </w:p>
        </w:tc>
      </w:tr>
      <w:tr w:rsidR="008E7357" w:rsidRPr="00F96635" w14:paraId="4EB40C43" w14:textId="77777777" w:rsidTr="00F96635">
        <w:trPr>
          <w:trHeight w:val="971"/>
          <w:jc w:val="center"/>
        </w:trPr>
        <w:tc>
          <w:tcPr>
            <w:tcW w:w="189" w:type="pct"/>
            <w:vMerge/>
            <w:shd w:val="clear" w:color="auto" w:fill="auto"/>
            <w:vAlign w:val="center"/>
          </w:tcPr>
          <w:p w14:paraId="308F8CCE"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p>
        </w:tc>
        <w:tc>
          <w:tcPr>
            <w:tcW w:w="985" w:type="pct"/>
            <w:vMerge/>
            <w:shd w:val="clear" w:color="auto" w:fill="auto"/>
            <w:vAlign w:val="center"/>
          </w:tcPr>
          <w:p w14:paraId="0E197EB9"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p>
        </w:tc>
        <w:tc>
          <w:tcPr>
            <w:tcW w:w="181" w:type="pct"/>
            <w:vMerge/>
            <w:shd w:val="clear" w:color="auto" w:fill="auto"/>
            <w:vAlign w:val="center"/>
          </w:tcPr>
          <w:p w14:paraId="031F486B" w14:textId="77777777" w:rsidR="008E7357" w:rsidRPr="00F96635" w:rsidRDefault="008E7357" w:rsidP="00A06818">
            <w:pPr>
              <w:widowControl/>
              <w:autoSpaceDE/>
              <w:autoSpaceDN/>
              <w:adjustRightInd/>
              <w:jc w:val="center"/>
              <w:rPr>
                <w:rFonts w:asciiTheme="minorHAnsi" w:eastAsia="Times New Roman" w:cstheme="minorHAnsi"/>
                <w:sz w:val="16"/>
                <w:szCs w:val="16"/>
              </w:rPr>
            </w:pPr>
          </w:p>
        </w:tc>
        <w:tc>
          <w:tcPr>
            <w:tcW w:w="1359" w:type="pct"/>
            <w:gridSpan w:val="2"/>
            <w:vMerge/>
            <w:shd w:val="clear" w:color="auto" w:fill="auto"/>
            <w:vAlign w:val="center"/>
          </w:tcPr>
          <w:p w14:paraId="6229CFBD" w14:textId="77777777" w:rsidR="008E7357" w:rsidRPr="00F96635" w:rsidRDefault="008E7357" w:rsidP="00A06818">
            <w:pPr>
              <w:rPr>
                <w:rFonts w:asciiTheme="minorHAnsi" w:cstheme="minorHAnsi"/>
                <w:sz w:val="16"/>
                <w:szCs w:val="16"/>
              </w:rPr>
            </w:pPr>
          </w:p>
        </w:tc>
        <w:tc>
          <w:tcPr>
            <w:tcW w:w="1116" w:type="pct"/>
            <w:gridSpan w:val="2"/>
            <w:shd w:val="clear" w:color="auto" w:fill="auto"/>
            <w:vAlign w:val="center"/>
          </w:tcPr>
          <w:p w14:paraId="79137F91" w14:textId="77777777" w:rsidR="008E7357" w:rsidRPr="00F96635" w:rsidRDefault="008E7357" w:rsidP="00A06818">
            <w:pPr>
              <w:widowControl/>
              <w:autoSpaceDE/>
              <w:autoSpaceDN/>
              <w:adjustRightInd/>
              <w:jc w:val="center"/>
              <w:rPr>
                <w:rFonts w:asciiTheme="minorHAnsi" w:eastAsia="Times New Roman" w:cstheme="minorHAnsi"/>
                <w:sz w:val="16"/>
                <w:szCs w:val="16"/>
              </w:rPr>
            </w:pPr>
            <w:r w:rsidRPr="00F96635">
              <w:rPr>
                <w:rFonts w:asciiTheme="minorHAnsi" w:eastAsia="Times New Roman" w:cstheme="minorHAnsi"/>
                <w:sz w:val="16"/>
                <w:szCs w:val="16"/>
              </w:rPr>
              <w:t>Μη εκπλήρωση κριτηρίου</w:t>
            </w:r>
          </w:p>
        </w:tc>
        <w:tc>
          <w:tcPr>
            <w:tcW w:w="300" w:type="pct"/>
            <w:gridSpan w:val="2"/>
            <w:shd w:val="clear" w:color="auto" w:fill="auto"/>
            <w:noWrap/>
            <w:vAlign w:val="center"/>
          </w:tcPr>
          <w:p w14:paraId="7C11E2D2" w14:textId="77777777" w:rsidR="008E7357" w:rsidRPr="00F96635" w:rsidRDefault="008E7357" w:rsidP="00A06818">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ΟΧΙ</w:t>
            </w:r>
          </w:p>
        </w:tc>
        <w:tc>
          <w:tcPr>
            <w:tcW w:w="870" w:type="pct"/>
            <w:shd w:val="clear" w:color="auto" w:fill="auto"/>
            <w:vAlign w:val="center"/>
          </w:tcPr>
          <w:p w14:paraId="553789F3" w14:textId="77777777" w:rsidR="008E7357" w:rsidRPr="00F96635" w:rsidRDefault="008E7357" w:rsidP="00A06818">
            <w:pPr>
              <w:widowControl/>
              <w:autoSpaceDE/>
              <w:autoSpaceDN/>
              <w:adjustRightInd/>
              <w:jc w:val="center"/>
              <w:rPr>
                <w:rFonts w:asciiTheme="minorHAnsi" w:eastAsia="Times New Roman" w:cstheme="minorHAnsi"/>
                <w:sz w:val="16"/>
                <w:szCs w:val="16"/>
              </w:rPr>
            </w:pPr>
          </w:p>
        </w:tc>
      </w:tr>
      <w:tr w:rsidR="00A8365E" w:rsidRPr="00F96635" w14:paraId="3E6E0C6A" w14:textId="77777777" w:rsidTr="008E7357">
        <w:trPr>
          <w:trHeight w:val="562"/>
          <w:jc w:val="center"/>
        </w:trPr>
        <w:tc>
          <w:tcPr>
            <w:tcW w:w="3414" w:type="pct"/>
            <w:gridSpan w:val="6"/>
            <w:shd w:val="clear" w:color="auto" w:fill="auto"/>
            <w:hideMark/>
          </w:tcPr>
          <w:p w14:paraId="15F064B0" w14:textId="32C76FAC" w:rsidR="00A8365E" w:rsidRPr="00F96635" w:rsidRDefault="00A8365E" w:rsidP="00A8365E">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ΠΡΟΫΠΟΘΕΣΗ ΓΙΑ ΘΕΤΙΚΗ ΑΞΙΟΛΟΓΗΣΗ</w:t>
            </w:r>
            <w:r w:rsidR="006A2069" w:rsidRPr="00F96635">
              <w:rPr>
                <w:rFonts w:asciiTheme="minorHAnsi" w:eastAsia="Times New Roman" w:cstheme="minorHAnsi"/>
                <w:b/>
                <w:bCs/>
                <w:sz w:val="16"/>
                <w:szCs w:val="16"/>
              </w:rPr>
              <w:t xml:space="preserve"> ΤΟΥ Β’ ΚΑΙ ΤΕΛΙΚΟΥ ΣΤΑΔΙΟΥ ΑΞΙΟΛΟΓΗΣΗΣ</w:t>
            </w:r>
            <w:r w:rsidRPr="00F96635">
              <w:rPr>
                <w:rFonts w:asciiTheme="minorHAnsi" w:eastAsia="Times New Roman" w:cstheme="minorHAnsi"/>
                <w:b/>
                <w:bCs/>
                <w:sz w:val="16"/>
                <w:szCs w:val="16"/>
              </w:rPr>
              <w:t xml:space="preserve">: </w:t>
            </w:r>
          </w:p>
          <w:p w14:paraId="0962BD98" w14:textId="77777777" w:rsidR="00A8365E" w:rsidRPr="00F96635" w:rsidRDefault="00A8365E" w:rsidP="00A8365E">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 xml:space="preserve">Απαιτείται θετική αξιολόγηση «Ναι» σε όλα τα παραπάνω κριτήρια. </w:t>
            </w:r>
          </w:p>
          <w:p w14:paraId="1BF4AA94" w14:textId="4C6E7711" w:rsidR="00A8365E" w:rsidRPr="00F96635" w:rsidRDefault="00A8365E" w:rsidP="00A8365E">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 xml:space="preserve">                                                                                                                                                                                                                 </w:t>
            </w:r>
          </w:p>
        </w:tc>
        <w:tc>
          <w:tcPr>
            <w:tcW w:w="525" w:type="pct"/>
            <w:gridSpan w:val="2"/>
            <w:shd w:val="clear" w:color="auto" w:fill="auto"/>
            <w:vAlign w:val="center"/>
            <w:hideMark/>
          </w:tcPr>
          <w:p w14:paraId="1440C2DD" w14:textId="77777777" w:rsidR="00A8365E" w:rsidRPr="00F96635" w:rsidRDefault="00A8365E" w:rsidP="00A8365E">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xml:space="preserve">ΕΚΠΛΗΡΩΣΗ ΚΡΙΤΗΡΙΩΝ ΠΛΗΡΟΤΗΤΑΣ </w:t>
            </w:r>
          </w:p>
        </w:tc>
        <w:tc>
          <w:tcPr>
            <w:tcW w:w="1061" w:type="pct"/>
            <w:gridSpan w:val="2"/>
            <w:shd w:val="clear" w:color="auto" w:fill="auto"/>
            <w:vAlign w:val="center"/>
            <w:hideMark/>
          </w:tcPr>
          <w:p w14:paraId="13805C9F" w14:textId="77777777" w:rsidR="00A8365E" w:rsidRPr="00F96635" w:rsidRDefault="00A8365E" w:rsidP="00A8365E">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ΝΑΙ/OΧΙ</w:t>
            </w:r>
          </w:p>
        </w:tc>
      </w:tr>
      <w:tr w:rsidR="00A8365E" w:rsidRPr="00F96635" w14:paraId="6EAA8C07" w14:textId="77777777" w:rsidTr="00F96635">
        <w:trPr>
          <w:trHeight w:val="318"/>
          <w:jc w:val="center"/>
        </w:trPr>
        <w:tc>
          <w:tcPr>
            <w:tcW w:w="5000" w:type="pct"/>
            <w:gridSpan w:val="10"/>
            <w:shd w:val="clear" w:color="auto" w:fill="auto"/>
            <w:hideMark/>
          </w:tcPr>
          <w:p w14:paraId="1EDF1161" w14:textId="4750AA4A" w:rsidR="00A8365E" w:rsidRPr="00F96635" w:rsidRDefault="00A8365E" w:rsidP="00A8365E">
            <w:pPr>
              <w:widowControl/>
              <w:autoSpaceDE/>
              <w:autoSpaceDN/>
              <w:adjustRightInd/>
              <w:rPr>
                <w:rFonts w:asciiTheme="minorHAnsi" w:eastAsia="Times New Roman" w:cstheme="minorHAnsi"/>
                <w:b/>
                <w:bCs/>
                <w:sz w:val="16"/>
                <w:szCs w:val="16"/>
              </w:rPr>
            </w:pPr>
            <w:r w:rsidRPr="00F96635">
              <w:rPr>
                <w:rFonts w:asciiTheme="minorHAnsi" w:eastAsia="Times New Roman" w:cstheme="minorHAnsi"/>
                <w:b/>
                <w:bCs/>
                <w:sz w:val="16"/>
                <w:szCs w:val="16"/>
              </w:rPr>
              <w:t>ΠΑΡΑΤΗΡΗΣΕΙΣ:</w:t>
            </w:r>
          </w:p>
        </w:tc>
      </w:tr>
      <w:tr w:rsidR="00A8365E" w:rsidRPr="00F96635" w14:paraId="4F17EA92" w14:textId="77777777" w:rsidTr="008E7357">
        <w:trPr>
          <w:trHeight w:val="509"/>
          <w:jc w:val="center"/>
        </w:trPr>
        <w:tc>
          <w:tcPr>
            <w:tcW w:w="1512" w:type="pct"/>
            <w:gridSpan w:val="4"/>
            <w:shd w:val="clear" w:color="auto" w:fill="auto"/>
            <w:vAlign w:val="center"/>
            <w:hideMark/>
          </w:tcPr>
          <w:p w14:paraId="1FCAE7EC" w14:textId="77777777" w:rsidR="00A8365E" w:rsidRPr="00F96635" w:rsidRDefault="00A8365E" w:rsidP="00A8365E">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Ημερομηνία έναρξης εξέτασης παραδεκτού πρότασης:</w:t>
            </w:r>
          </w:p>
        </w:tc>
        <w:tc>
          <w:tcPr>
            <w:tcW w:w="1902" w:type="pct"/>
            <w:gridSpan w:val="2"/>
            <w:shd w:val="clear" w:color="auto" w:fill="auto"/>
            <w:vAlign w:val="center"/>
            <w:hideMark/>
          </w:tcPr>
          <w:p w14:paraId="46301A7B" w14:textId="77777777" w:rsidR="00A8365E" w:rsidRPr="00F96635" w:rsidRDefault="00A8365E" w:rsidP="00A8365E">
            <w:pPr>
              <w:widowControl/>
              <w:autoSpaceDE/>
              <w:autoSpaceDN/>
              <w:adjustRightInd/>
              <w:jc w:val="center"/>
              <w:rPr>
                <w:rFonts w:asciiTheme="minorHAnsi" w:eastAsia="Times New Roman" w:cstheme="minorHAnsi"/>
                <w:b/>
                <w:bCs/>
                <w:sz w:val="16"/>
                <w:szCs w:val="16"/>
              </w:rPr>
            </w:pPr>
          </w:p>
        </w:tc>
        <w:tc>
          <w:tcPr>
            <w:tcW w:w="525" w:type="pct"/>
            <w:gridSpan w:val="2"/>
            <w:vMerge w:val="restart"/>
            <w:shd w:val="clear" w:color="auto" w:fill="auto"/>
            <w:vAlign w:val="center"/>
            <w:hideMark/>
          </w:tcPr>
          <w:p w14:paraId="3E74C10B" w14:textId="77777777" w:rsidR="00A8365E" w:rsidRPr="00F96635" w:rsidRDefault="00A8365E" w:rsidP="00A8365E">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Υπογραφές Επιτροπής</w:t>
            </w:r>
          </w:p>
        </w:tc>
        <w:tc>
          <w:tcPr>
            <w:tcW w:w="1061" w:type="pct"/>
            <w:gridSpan w:val="2"/>
            <w:shd w:val="clear" w:color="auto" w:fill="auto"/>
            <w:vAlign w:val="center"/>
            <w:hideMark/>
          </w:tcPr>
          <w:p w14:paraId="201E8D1A" w14:textId="77777777" w:rsidR="00A8365E" w:rsidRPr="00F96635" w:rsidRDefault="00A8365E" w:rsidP="00A8365E">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w:t>
            </w:r>
          </w:p>
        </w:tc>
      </w:tr>
      <w:tr w:rsidR="00A8365E" w:rsidRPr="00F96635" w14:paraId="3A697894" w14:textId="77777777" w:rsidTr="008E7357">
        <w:trPr>
          <w:trHeight w:val="525"/>
          <w:jc w:val="center"/>
        </w:trPr>
        <w:tc>
          <w:tcPr>
            <w:tcW w:w="1512" w:type="pct"/>
            <w:gridSpan w:val="4"/>
            <w:shd w:val="clear" w:color="auto" w:fill="auto"/>
            <w:vAlign w:val="center"/>
            <w:hideMark/>
          </w:tcPr>
          <w:p w14:paraId="638ED1DB" w14:textId="4F99D89A" w:rsidR="00A8365E" w:rsidRPr="00F96635" w:rsidRDefault="005F24BF" w:rsidP="005F24BF">
            <w:pPr>
              <w:widowControl/>
              <w:autoSpaceDE/>
              <w:autoSpaceDN/>
              <w:adjustRightInd/>
              <w:ind w:left="720" w:hanging="720"/>
              <w:jc w:val="center"/>
              <w:rPr>
                <w:rFonts w:asciiTheme="minorHAnsi" w:eastAsia="Times New Roman" w:cstheme="minorHAnsi"/>
                <w:b/>
                <w:bCs/>
                <w:sz w:val="16"/>
                <w:szCs w:val="16"/>
              </w:rPr>
            </w:pPr>
            <w:r w:rsidRPr="00F96635">
              <w:rPr>
                <w:rFonts w:asciiTheme="minorHAnsi" w:eastAsia="Times New Roman" w:cstheme="minorHAnsi"/>
                <w:b/>
                <w:bCs/>
                <w:sz w:val="16"/>
                <w:szCs w:val="16"/>
              </w:rPr>
              <w:t>Ημερομηνία υποβολής διορθωμένου Σχεδίου Στρατηγικής ή και συμπληρωματικών στοιχείων (εφόσον απαιτήθηκε):</w:t>
            </w:r>
          </w:p>
        </w:tc>
        <w:tc>
          <w:tcPr>
            <w:tcW w:w="1902" w:type="pct"/>
            <w:gridSpan w:val="2"/>
            <w:shd w:val="clear" w:color="auto" w:fill="auto"/>
            <w:vAlign w:val="center"/>
            <w:hideMark/>
          </w:tcPr>
          <w:p w14:paraId="7915B132" w14:textId="77777777" w:rsidR="00A8365E" w:rsidRPr="00F96635" w:rsidRDefault="00A8365E" w:rsidP="00A8365E">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w:t>
            </w:r>
          </w:p>
        </w:tc>
        <w:tc>
          <w:tcPr>
            <w:tcW w:w="525" w:type="pct"/>
            <w:gridSpan w:val="2"/>
            <w:vMerge/>
            <w:vAlign w:val="center"/>
            <w:hideMark/>
          </w:tcPr>
          <w:p w14:paraId="503BC7EB" w14:textId="77777777" w:rsidR="00A8365E" w:rsidRPr="00F96635" w:rsidRDefault="00A8365E" w:rsidP="00A8365E">
            <w:pPr>
              <w:widowControl/>
              <w:autoSpaceDE/>
              <w:autoSpaceDN/>
              <w:adjustRightInd/>
              <w:jc w:val="center"/>
              <w:rPr>
                <w:rFonts w:asciiTheme="minorHAnsi" w:eastAsia="Times New Roman" w:cstheme="minorHAnsi"/>
                <w:b/>
                <w:bCs/>
                <w:sz w:val="16"/>
                <w:szCs w:val="16"/>
              </w:rPr>
            </w:pPr>
          </w:p>
        </w:tc>
        <w:tc>
          <w:tcPr>
            <w:tcW w:w="1061" w:type="pct"/>
            <w:gridSpan w:val="2"/>
            <w:shd w:val="clear" w:color="auto" w:fill="auto"/>
            <w:vAlign w:val="center"/>
            <w:hideMark/>
          </w:tcPr>
          <w:p w14:paraId="20716CD9" w14:textId="77777777" w:rsidR="00A8365E" w:rsidRPr="00F96635" w:rsidRDefault="00A8365E" w:rsidP="00A8365E">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w:t>
            </w:r>
          </w:p>
        </w:tc>
      </w:tr>
      <w:tr w:rsidR="00A8365E" w:rsidRPr="00F96635" w14:paraId="7A6D3F75" w14:textId="77777777" w:rsidTr="008E7357">
        <w:trPr>
          <w:trHeight w:val="555"/>
          <w:jc w:val="center"/>
        </w:trPr>
        <w:tc>
          <w:tcPr>
            <w:tcW w:w="1512" w:type="pct"/>
            <w:gridSpan w:val="4"/>
            <w:shd w:val="clear" w:color="auto" w:fill="auto"/>
            <w:vAlign w:val="center"/>
            <w:hideMark/>
          </w:tcPr>
          <w:p w14:paraId="7B43A4FF" w14:textId="77777777" w:rsidR="00A8365E" w:rsidRPr="00F96635" w:rsidRDefault="00A8365E" w:rsidP="00A8365E">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Ημερομηνία ολοκλήρωσης εξέτασης παραδεκτού πρότασης:</w:t>
            </w:r>
          </w:p>
        </w:tc>
        <w:tc>
          <w:tcPr>
            <w:tcW w:w="1902" w:type="pct"/>
            <w:gridSpan w:val="2"/>
            <w:shd w:val="clear" w:color="auto" w:fill="auto"/>
            <w:vAlign w:val="center"/>
            <w:hideMark/>
          </w:tcPr>
          <w:p w14:paraId="6D1DC5AB" w14:textId="77777777" w:rsidR="00A8365E" w:rsidRPr="00F96635" w:rsidRDefault="00A8365E" w:rsidP="00A8365E">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w:t>
            </w:r>
          </w:p>
        </w:tc>
        <w:tc>
          <w:tcPr>
            <w:tcW w:w="525" w:type="pct"/>
            <w:gridSpan w:val="2"/>
            <w:vMerge/>
            <w:vAlign w:val="center"/>
            <w:hideMark/>
          </w:tcPr>
          <w:p w14:paraId="2A3514DA" w14:textId="77777777" w:rsidR="00A8365E" w:rsidRPr="00F96635" w:rsidRDefault="00A8365E" w:rsidP="00A8365E">
            <w:pPr>
              <w:widowControl/>
              <w:autoSpaceDE/>
              <w:autoSpaceDN/>
              <w:adjustRightInd/>
              <w:jc w:val="center"/>
              <w:rPr>
                <w:rFonts w:asciiTheme="minorHAnsi" w:eastAsia="Times New Roman" w:cstheme="minorHAnsi"/>
                <w:b/>
                <w:bCs/>
                <w:sz w:val="16"/>
                <w:szCs w:val="16"/>
              </w:rPr>
            </w:pPr>
          </w:p>
        </w:tc>
        <w:tc>
          <w:tcPr>
            <w:tcW w:w="1061" w:type="pct"/>
            <w:gridSpan w:val="2"/>
            <w:shd w:val="clear" w:color="auto" w:fill="auto"/>
            <w:vAlign w:val="center"/>
            <w:hideMark/>
          </w:tcPr>
          <w:p w14:paraId="516DC00B" w14:textId="77777777" w:rsidR="00A8365E" w:rsidRPr="00F96635" w:rsidRDefault="00A8365E" w:rsidP="00A8365E">
            <w:pPr>
              <w:widowControl/>
              <w:autoSpaceDE/>
              <w:autoSpaceDN/>
              <w:adjustRightInd/>
              <w:jc w:val="center"/>
              <w:rPr>
                <w:rFonts w:asciiTheme="minorHAnsi" w:eastAsia="Times New Roman" w:cstheme="minorHAnsi"/>
                <w:b/>
                <w:bCs/>
                <w:sz w:val="16"/>
                <w:szCs w:val="16"/>
              </w:rPr>
            </w:pPr>
            <w:r w:rsidRPr="00F96635">
              <w:rPr>
                <w:rFonts w:asciiTheme="minorHAnsi" w:eastAsia="Times New Roman" w:cstheme="minorHAnsi"/>
                <w:b/>
                <w:bCs/>
                <w:sz w:val="16"/>
                <w:szCs w:val="16"/>
              </w:rPr>
              <w:t> </w:t>
            </w:r>
          </w:p>
        </w:tc>
      </w:tr>
    </w:tbl>
    <w:p w14:paraId="1D1BD6EC" w14:textId="77777777" w:rsidR="00B63F79" w:rsidRPr="00C34B25" w:rsidRDefault="00B63F79" w:rsidP="00A8365E">
      <w:pPr>
        <w:widowControl/>
        <w:autoSpaceDE/>
        <w:autoSpaceDN/>
        <w:adjustRightInd/>
        <w:spacing w:after="200" w:line="276" w:lineRule="auto"/>
        <w:rPr>
          <w:rStyle w:val="FontStyle137"/>
          <w:rFonts w:asciiTheme="minorHAnsi" w:hAnsiTheme="minorHAnsi" w:cstheme="minorHAnsi"/>
          <w:b/>
          <w:bCs/>
          <w:sz w:val="20"/>
          <w:szCs w:val="20"/>
        </w:rPr>
      </w:pPr>
    </w:p>
    <w:p w14:paraId="556526B0" w14:textId="77777777" w:rsidR="00A8365E" w:rsidRPr="00C34B25" w:rsidRDefault="00A8365E" w:rsidP="00B04B38">
      <w:pPr>
        <w:pStyle w:val="Style17"/>
        <w:widowControl/>
        <w:spacing w:line="240" w:lineRule="auto"/>
        <w:jc w:val="both"/>
        <w:rPr>
          <w:rStyle w:val="FontStyle137"/>
          <w:rFonts w:asciiTheme="minorHAnsi" w:hAnsiTheme="minorHAnsi" w:cstheme="minorHAnsi"/>
          <w:sz w:val="20"/>
          <w:szCs w:val="20"/>
          <w:u w:val="single"/>
        </w:rPr>
      </w:pPr>
    </w:p>
    <w:sectPr w:rsidR="00A8365E" w:rsidRPr="00C34B25" w:rsidSect="00133588">
      <w:footerReference w:type="default" r:id="rId12"/>
      <w:pgSz w:w="16837" w:h="11905" w:orient="landscape"/>
      <w:pgMar w:top="993" w:right="992" w:bottom="1440" w:left="1440"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2A0CE" w14:textId="77777777" w:rsidR="004D15C9" w:rsidRDefault="004D15C9">
      <w:r>
        <w:separator/>
      </w:r>
    </w:p>
  </w:endnote>
  <w:endnote w:type="continuationSeparator" w:id="0">
    <w:p w14:paraId="53CBA979" w14:textId="77777777" w:rsidR="004D15C9" w:rsidRDefault="004D1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Microsoft Sans Serif">
    <w:panose1 w:val="020B0604020202020204"/>
    <w:charset w:val="A1"/>
    <w:family w:val="swiss"/>
    <w:pitch w:val="variable"/>
    <w:sig w:usb0="E5002EFF" w:usb1="C000605B" w:usb2="00000029" w:usb3="00000000" w:csb0="000101FF" w:csb1="00000000"/>
  </w:font>
  <w:font w:name="Verdana">
    <w:altName w:val="Verdana"/>
    <w:panose1 w:val="020B0604030504040204"/>
    <w:charset w:val="A1"/>
    <w:family w:val="swiss"/>
    <w:pitch w:val="variable"/>
    <w:sig w:usb0="A00006FF" w:usb1="4000205B" w:usb2="00000010" w:usb3="00000000" w:csb0="0000019F" w:csb1="00000000"/>
  </w:font>
  <w:font w:name="Century Gothic">
    <w:panose1 w:val="020B05020202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cstheme="minorHAnsi"/>
      </w:rPr>
      <w:id w:val="21602714"/>
      <w:docPartObj>
        <w:docPartGallery w:val="Page Numbers (Bottom of Page)"/>
        <w:docPartUnique/>
      </w:docPartObj>
    </w:sdtPr>
    <w:sdtEndPr>
      <w:rPr>
        <w:sz w:val="20"/>
        <w:szCs w:val="20"/>
      </w:rPr>
    </w:sdtEndPr>
    <w:sdtContent>
      <w:p w14:paraId="42C8BC4A" w14:textId="77777777" w:rsidR="00FB3AAC" w:rsidRPr="00270464" w:rsidRDefault="00FB3AAC">
        <w:pPr>
          <w:pStyle w:val="a4"/>
          <w:jc w:val="right"/>
          <w:rPr>
            <w:rFonts w:asciiTheme="minorHAnsi" w:cstheme="minorHAnsi"/>
            <w:sz w:val="20"/>
            <w:szCs w:val="20"/>
          </w:rPr>
        </w:pPr>
      </w:p>
      <w:tbl>
        <w:tblPr>
          <w:tblStyle w:val="a5"/>
          <w:tblW w:w="14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2410"/>
          <w:gridCol w:w="10489"/>
        </w:tblGrid>
        <w:tr w:rsidR="00FB3AAC" w14:paraId="3CFCD05B" w14:textId="77777777" w:rsidTr="00BC4E05">
          <w:tc>
            <w:tcPr>
              <w:tcW w:w="1526" w:type="dxa"/>
            </w:tcPr>
            <w:p w14:paraId="29EC35C1" w14:textId="77777777" w:rsidR="00FB3AAC" w:rsidRDefault="00FB3AAC" w:rsidP="00B77B73">
              <w:pPr>
                <w:pStyle w:val="a4"/>
                <w:rPr>
                  <w:rFonts w:asciiTheme="minorHAnsi" w:cstheme="minorHAnsi"/>
                  <w:sz w:val="20"/>
                  <w:szCs w:val="20"/>
                </w:rPr>
              </w:pPr>
            </w:p>
          </w:tc>
          <w:tc>
            <w:tcPr>
              <w:tcW w:w="2410" w:type="dxa"/>
            </w:tcPr>
            <w:p w14:paraId="65D702E7" w14:textId="77777777" w:rsidR="00FB3AAC" w:rsidRDefault="00FB3AAC" w:rsidP="00B77B73">
              <w:pPr>
                <w:pStyle w:val="a4"/>
                <w:rPr>
                  <w:rFonts w:asciiTheme="minorHAnsi" w:cstheme="minorHAnsi"/>
                  <w:sz w:val="20"/>
                  <w:szCs w:val="20"/>
                </w:rPr>
              </w:pPr>
            </w:p>
          </w:tc>
          <w:tc>
            <w:tcPr>
              <w:tcW w:w="10489" w:type="dxa"/>
            </w:tcPr>
            <w:p w14:paraId="0497574D" w14:textId="5B8B4EAF" w:rsidR="00FB3AAC" w:rsidRPr="00B77B73" w:rsidRDefault="00FB3AAC" w:rsidP="00B77B73">
              <w:pPr>
                <w:pStyle w:val="a4"/>
                <w:jc w:val="right"/>
                <w:rPr>
                  <w:rFonts w:asciiTheme="minorHAnsi" w:cstheme="minorHAnsi"/>
                  <w:sz w:val="20"/>
                  <w:szCs w:val="20"/>
                </w:rPr>
              </w:pPr>
              <w:r w:rsidRPr="00270464">
                <w:rPr>
                  <w:rFonts w:asciiTheme="minorHAnsi" w:cstheme="minorHAnsi"/>
                  <w:sz w:val="20"/>
                  <w:szCs w:val="20"/>
                </w:rPr>
                <w:fldChar w:fldCharType="begin"/>
              </w:r>
              <w:r w:rsidRPr="00270464">
                <w:rPr>
                  <w:rFonts w:asciiTheme="minorHAnsi" w:cstheme="minorHAnsi"/>
                  <w:sz w:val="20"/>
                  <w:szCs w:val="20"/>
                </w:rPr>
                <w:instrText xml:space="preserve"> PAGE   \* MERGEFORMAT </w:instrText>
              </w:r>
              <w:r w:rsidRPr="00270464">
                <w:rPr>
                  <w:rFonts w:asciiTheme="minorHAnsi" w:cstheme="minorHAnsi"/>
                  <w:sz w:val="20"/>
                  <w:szCs w:val="20"/>
                </w:rPr>
                <w:fldChar w:fldCharType="separate"/>
              </w:r>
              <w:r w:rsidR="00F96635">
                <w:rPr>
                  <w:rFonts w:asciiTheme="minorHAnsi" w:cstheme="minorHAnsi"/>
                  <w:noProof/>
                  <w:sz w:val="20"/>
                  <w:szCs w:val="20"/>
                </w:rPr>
                <w:t>6</w:t>
              </w:r>
              <w:r w:rsidRPr="00270464">
                <w:rPr>
                  <w:rFonts w:asciiTheme="minorHAnsi" w:cstheme="minorHAnsi"/>
                  <w:sz w:val="20"/>
                  <w:szCs w:val="20"/>
                </w:rPr>
                <w:fldChar w:fldCharType="end"/>
              </w:r>
            </w:p>
          </w:tc>
        </w:tr>
      </w:tbl>
      <w:p w14:paraId="49D2136B" w14:textId="77777777" w:rsidR="00FB3AAC" w:rsidRPr="00270464" w:rsidRDefault="00684413" w:rsidP="00BC4E05">
        <w:pPr>
          <w:pStyle w:val="a4"/>
          <w:rPr>
            <w:rFonts w:asciiTheme="minorHAnsi" w:cstheme="minorHAnsi"/>
          </w:rPr>
        </w:pPr>
      </w:p>
    </w:sdtContent>
  </w:sdt>
  <w:p w14:paraId="1B3FB9FA" w14:textId="77777777" w:rsidR="00FB3AAC" w:rsidRPr="00270464" w:rsidRDefault="00FB3AAC" w:rsidP="007C55D9">
    <w:pPr>
      <w:pStyle w:val="a4"/>
      <w:rPr>
        <w:rStyle w:val="FontStyle63"/>
        <w:rFonts w:asciiTheme="minorHAnsi" w:hAnsiTheme="minorHAnsi" w:cstheme="minorHAnsi"/>
        <w:color w:val="auto"/>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4F4EE" w14:textId="77777777" w:rsidR="004D15C9" w:rsidRDefault="004D15C9">
      <w:r>
        <w:separator/>
      </w:r>
    </w:p>
  </w:footnote>
  <w:footnote w:type="continuationSeparator" w:id="0">
    <w:p w14:paraId="14AE34A6" w14:textId="77777777" w:rsidR="004D15C9" w:rsidRDefault="004D15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35488"/>
    <w:multiLevelType w:val="hybridMultilevel"/>
    <w:tmpl w:val="42B0D35E"/>
    <w:lvl w:ilvl="0" w:tplc="418ABDA6">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AC7869"/>
    <w:multiLevelType w:val="multilevel"/>
    <w:tmpl w:val="469EB0CE"/>
    <w:lvl w:ilvl="0">
      <w:start w:val="1"/>
      <w:numFmt w:val="bullet"/>
      <w:lvlText w:val=""/>
      <w:lvlJc w:val="left"/>
      <w:pPr>
        <w:tabs>
          <w:tab w:val="num" w:pos="-10"/>
        </w:tabs>
        <w:ind w:left="710" w:hanging="284"/>
      </w:pPr>
      <w:rPr>
        <w:rFonts w:ascii="Symbol" w:hAnsi="Symbol" w:hint="default"/>
        <w:color w:val="000000"/>
        <w:sz w:val="20"/>
        <w:szCs w:val="20"/>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2" w15:restartNumberingAfterBreak="0">
    <w:nsid w:val="09176323"/>
    <w:multiLevelType w:val="hybridMultilevel"/>
    <w:tmpl w:val="12DAA4E2"/>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3" w15:restartNumberingAfterBreak="0">
    <w:nsid w:val="0A71534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C4396B"/>
    <w:multiLevelType w:val="hybridMultilevel"/>
    <w:tmpl w:val="80C45CF6"/>
    <w:lvl w:ilvl="0" w:tplc="40C06B00">
      <w:numFmt w:val="bullet"/>
      <w:lvlText w:val="-"/>
      <w:lvlJc w:val="left"/>
      <w:pPr>
        <w:ind w:left="720" w:hanging="360"/>
      </w:pPr>
      <w:rPr>
        <w:rFonts w:ascii="Calibri" w:eastAsia="Times New Roman" w:hAnsi="Calibri"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2D11A65"/>
    <w:multiLevelType w:val="hybridMultilevel"/>
    <w:tmpl w:val="79FC2B6C"/>
    <w:lvl w:ilvl="0" w:tplc="942CC318">
      <w:start w:val="1"/>
      <w:numFmt w:val="bullet"/>
      <w:lvlText w:val=""/>
      <w:lvlJc w:val="left"/>
      <w:pPr>
        <w:ind w:left="731" w:hanging="360"/>
      </w:pPr>
      <w:rPr>
        <w:rFonts w:ascii="Wingdings" w:hAnsi="Wingdings" w:hint="default"/>
      </w:rPr>
    </w:lvl>
    <w:lvl w:ilvl="1" w:tplc="04080003" w:tentative="1">
      <w:start w:val="1"/>
      <w:numFmt w:val="bullet"/>
      <w:lvlText w:val="o"/>
      <w:lvlJc w:val="left"/>
      <w:pPr>
        <w:ind w:left="1451" w:hanging="360"/>
      </w:pPr>
      <w:rPr>
        <w:rFonts w:ascii="Courier New" w:hAnsi="Courier New" w:cs="Courier New" w:hint="default"/>
      </w:rPr>
    </w:lvl>
    <w:lvl w:ilvl="2" w:tplc="04080005" w:tentative="1">
      <w:start w:val="1"/>
      <w:numFmt w:val="bullet"/>
      <w:lvlText w:val=""/>
      <w:lvlJc w:val="left"/>
      <w:pPr>
        <w:ind w:left="2171" w:hanging="360"/>
      </w:pPr>
      <w:rPr>
        <w:rFonts w:ascii="Wingdings" w:hAnsi="Wingdings" w:hint="default"/>
      </w:rPr>
    </w:lvl>
    <w:lvl w:ilvl="3" w:tplc="04080001" w:tentative="1">
      <w:start w:val="1"/>
      <w:numFmt w:val="bullet"/>
      <w:lvlText w:val=""/>
      <w:lvlJc w:val="left"/>
      <w:pPr>
        <w:ind w:left="2891" w:hanging="360"/>
      </w:pPr>
      <w:rPr>
        <w:rFonts w:ascii="Symbol" w:hAnsi="Symbol" w:hint="default"/>
      </w:rPr>
    </w:lvl>
    <w:lvl w:ilvl="4" w:tplc="04080003" w:tentative="1">
      <w:start w:val="1"/>
      <w:numFmt w:val="bullet"/>
      <w:lvlText w:val="o"/>
      <w:lvlJc w:val="left"/>
      <w:pPr>
        <w:ind w:left="3611" w:hanging="360"/>
      </w:pPr>
      <w:rPr>
        <w:rFonts w:ascii="Courier New" w:hAnsi="Courier New" w:cs="Courier New" w:hint="default"/>
      </w:rPr>
    </w:lvl>
    <w:lvl w:ilvl="5" w:tplc="04080005" w:tentative="1">
      <w:start w:val="1"/>
      <w:numFmt w:val="bullet"/>
      <w:lvlText w:val=""/>
      <w:lvlJc w:val="left"/>
      <w:pPr>
        <w:ind w:left="4331" w:hanging="360"/>
      </w:pPr>
      <w:rPr>
        <w:rFonts w:ascii="Wingdings" w:hAnsi="Wingdings" w:hint="default"/>
      </w:rPr>
    </w:lvl>
    <w:lvl w:ilvl="6" w:tplc="04080001" w:tentative="1">
      <w:start w:val="1"/>
      <w:numFmt w:val="bullet"/>
      <w:lvlText w:val=""/>
      <w:lvlJc w:val="left"/>
      <w:pPr>
        <w:ind w:left="5051" w:hanging="360"/>
      </w:pPr>
      <w:rPr>
        <w:rFonts w:ascii="Symbol" w:hAnsi="Symbol" w:hint="default"/>
      </w:rPr>
    </w:lvl>
    <w:lvl w:ilvl="7" w:tplc="04080003" w:tentative="1">
      <w:start w:val="1"/>
      <w:numFmt w:val="bullet"/>
      <w:lvlText w:val="o"/>
      <w:lvlJc w:val="left"/>
      <w:pPr>
        <w:ind w:left="5771" w:hanging="360"/>
      </w:pPr>
      <w:rPr>
        <w:rFonts w:ascii="Courier New" w:hAnsi="Courier New" w:cs="Courier New" w:hint="default"/>
      </w:rPr>
    </w:lvl>
    <w:lvl w:ilvl="8" w:tplc="04080005" w:tentative="1">
      <w:start w:val="1"/>
      <w:numFmt w:val="bullet"/>
      <w:lvlText w:val=""/>
      <w:lvlJc w:val="left"/>
      <w:pPr>
        <w:ind w:left="6491" w:hanging="360"/>
      </w:pPr>
      <w:rPr>
        <w:rFonts w:ascii="Wingdings" w:hAnsi="Wingdings" w:hint="default"/>
      </w:rPr>
    </w:lvl>
  </w:abstractNum>
  <w:abstractNum w:abstractNumId="6" w15:restartNumberingAfterBreak="0">
    <w:nsid w:val="133E57F8"/>
    <w:multiLevelType w:val="hybridMultilevel"/>
    <w:tmpl w:val="09CC321A"/>
    <w:lvl w:ilvl="0" w:tplc="9E046546">
      <w:numFmt w:val="bullet"/>
      <w:lvlText w:val="•"/>
      <w:lvlJc w:val="left"/>
      <w:pPr>
        <w:ind w:left="731" w:hanging="360"/>
      </w:pPr>
      <w:rPr>
        <w:rFonts w:ascii="Calibri" w:eastAsia="Arial Unicode MS" w:hAnsi="Calibri" w:cs="Calibri" w:hint="default"/>
      </w:rPr>
    </w:lvl>
    <w:lvl w:ilvl="1" w:tplc="04080003" w:tentative="1">
      <w:start w:val="1"/>
      <w:numFmt w:val="bullet"/>
      <w:lvlText w:val="o"/>
      <w:lvlJc w:val="left"/>
      <w:pPr>
        <w:ind w:left="1451" w:hanging="360"/>
      </w:pPr>
      <w:rPr>
        <w:rFonts w:ascii="Courier New" w:hAnsi="Courier New" w:cs="Courier New" w:hint="default"/>
      </w:rPr>
    </w:lvl>
    <w:lvl w:ilvl="2" w:tplc="04080005" w:tentative="1">
      <w:start w:val="1"/>
      <w:numFmt w:val="bullet"/>
      <w:lvlText w:val=""/>
      <w:lvlJc w:val="left"/>
      <w:pPr>
        <w:ind w:left="2171" w:hanging="360"/>
      </w:pPr>
      <w:rPr>
        <w:rFonts w:ascii="Wingdings" w:hAnsi="Wingdings" w:hint="default"/>
      </w:rPr>
    </w:lvl>
    <w:lvl w:ilvl="3" w:tplc="04080001" w:tentative="1">
      <w:start w:val="1"/>
      <w:numFmt w:val="bullet"/>
      <w:lvlText w:val=""/>
      <w:lvlJc w:val="left"/>
      <w:pPr>
        <w:ind w:left="2891" w:hanging="360"/>
      </w:pPr>
      <w:rPr>
        <w:rFonts w:ascii="Symbol" w:hAnsi="Symbol" w:hint="default"/>
      </w:rPr>
    </w:lvl>
    <w:lvl w:ilvl="4" w:tplc="04080003" w:tentative="1">
      <w:start w:val="1"/>
      <w:numFmt w:val="bullet"/>
      <w:lvlText w:val="o"/>
      <w:lvlJc w:val="left"/>
      <w:pPr>
        <w:ind w:left="3611" w:hanging="360"/>
      </w:pPr>
      <w:rPr>
        <w:rFonts w:ascii="Courier New" w:hAnsi="Courier New" w:cs="Courier New" w:hint="default"/>
      </w:rPr>
    </w:lvl>
    <w:lvl w:ilvl="5" w:tplc="04080005" w:tentative="1">
      <w:start w:val="1"/>
      <w:numFmt w:val="bullet"/>
      <w:lvlText w:val=""/>
      <w:lvlJc w:val="left"/>
      <w:pPr>
        <w:ind w:left="4331" w:hanging="360"/>
      </w:pPr>
      <w:rPr>
        <w:rFonts w:ascii="Wingdings" w:hAnsi="Wingdings" w:hint="default"/>
      </w:rPr>
    </w:lvl>
    <w:lvl w:ilvl="6" w:tplc="04080001" w:tentative="1">
      <w:start w:val="1"/>
      <w:numFmt w:val="bullet"/>
      <w:lvlText w:val=""/>
      <w:lvlJc w:val="left"/>
      <w:pPr>
        <w:ind w:left="5051" w:hanging="360"/>
      </w:pPr>
      <w:rPr>
        <w:rFonts w:ascii="Symbol" w:hAnsi="Symbol" w:hint="default"/>
      </w:rPr>
    </w:lvl>
    <w:lvl w:ilvl="7" w:tplc="04080003" w:tentative="1">
      <w:start w:val="1"/>
      <w:numFmt w:val="bullet"/>
      <w:lvlText w:val="o"/>
      <w:lvlJc w:val="left"/>
      <w:pPr>
        <w:ind w:left="5771" w:hanging="360"/>
      </w:pPr>
      <w:rPr>
        <w:rFonts w:ascii="Courier New" w:hAnsi="Courier New" w:cs="Courier New" w:hint="default"/>
      </w:rPr>
    </w:lvl>
    <w:lvl w:ilvl="8" w:tplc="04080005" w:tentative="1">
      <w:start w:val="1"/>
      <w:numFmt w:val="bullet"/>
      <w:lvlText w:val=""/>
      <w:lvlJc w:val="left"/>
      <w:pPr>
        <w:ind w:left="6491" w:hanging="360"/>
      </w:pPr>
      <w:rPr>
        <w:rFonts w:ascii="Wingdings" w:hAnsi="Wingdings" w:hint="default"/>
      </w:rPr>
    </w:lvl>
  </w:abstractNum>
  <w:abstractNum w:abstractNumId="7" w15:restartNumberingAfterBreak="0">
    <w:nsid w:val="14F0711F"/>
    <w:multiLevelType w:val="multilevel"/>
    <w:tmpl w:val="0C7A1DB2"/>
    <w:lvl w:ilvl="0">
      <w:start w:val="1"/>
      <w:numFmt w:val="bullet"/>
      <w:lvlText w:val="-"/>
      <w:lvlJc w:val="left"/>
      <w:pPr>
        <w:ind w:left="720" w:hanging="360"/>
      </w:pPr>
      <w:rPr>
        <w:rFonts w:ascii="Arial" w:hAnsi="Arial"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E305B00"/>
    <w:multiLevelType w:val="hybridMultilevel"/>
    <w:tmpl w:val="7FAC603C"/>
    <w:lvl w:ilvl="0" w:tplc="A76A13B6">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42431BE"/>
    <w:multiLevelType w:val="multilevel"/>
    <w:tmpl w:val="14EABE9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6F415FD"/>
    <w:multiLevelType w:val="hybridMultilevel"/>
    <w:tmpl w:val="97400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A497B16"/>
    <w:multiLevelType w:val="hybridMultilevel"/>
    <w:tmpl w:val="A9B636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A6E5A1B"/>
    <w:multiLevelType w:val="hybridMultilevel"/>
    <w:tmpl w:val="319EE466"/>
    <w:lvl w:ilvl="0" w:tplc="A3C8B368">
      <w:start w:val="1"/>
      <w:numFmt w:val="bullet"/>
      <w:lvlText w:val="•"/>
      <w:lvlJc w:val="left"/>
      <w:pPr>
        <w:tabs>
          <w:tab w:val="num" w:pos="720"/>
        </w:tabs>
        <w:ind w:left="720" w:hanging="360"/>
      </w:pPr>
      <w:rPr>
        <w:rFonts w:ascii="Arial" w:hAnsi="Arial" w:hint="default"/>
      </w:rPr>
    </w:lvl>
    <w:lvl w:ilvl="1" w:tplc="307A0880">
      <w:start w:val="747"/>
      <w:numFmt w:val="bullet"/>
      <w:lvlText w:val=""/>
      <w:lvlJc w:val="left"/>
      <w:pPr>
        <w:tabs>
          <w:tab w:val="num" w:pos="1440"/>
        </w:tabs>
        <w:ind w:left="1440" w:hanging="360"/>
      </w:pPr>
      <w:rPr>
        <w:rFonts w:ascii="Wingdings" w:hAnsi="Wingdings" w:hint="default"/>
      </w:rPr>
    </w:lvl>
    <w:lvl w:ilvl="2" w:tplc="84648534" w:tentative="1">
      <w:start w:val="1"/>
      <w:numFmt w:val="bullet"/>
      <w:lvlText w:val="•"/>
      <w:lvlJc w:val="left"/>
      <w:pPr>
        <w:tabs>
          <w:tab w:val="num" w:pos="2160"/>
        </w:tabs>
        <w:ind w:left="2160" w:hanging="360"/>
      </w:pPr>
      <w:rPr>
        <w:rFonts w:ascii="Arial" w:hAnsi="Arial" w:hint="default"/>
      </w:rPr>
    </w:lvl>
    <w:lvl w:ilvl="3" w:tplc="A07E7512" w:tentative="1">
      <w:start w:val="1"/>
      <w:numFmt w:val="bullet"/>
      <w:lvlText w:val="•"/>
      <w:lvlJc w:val="left"/>
      <w:pPr>
        <w:tabs>
          <w:tab w:val="num" w:pos="2880"/>
        </w:tabs>
        <w:ind w:left="2880" w:hanging="360"/>
      </w:pPr>
      <w:rPr>
        <w:rFonts w:ascii="Arial" w:hAnsi="Arial" w:hint="default"/>
      </w:rPr>
    </w:lvl>
    <w:lvl w:ilvl="4" w:tplc="BAFA7D32" w:tentative="1">
      <w:start w:val="1"/>
      <w:numFmt w:val="bullet"/>
      <w:lvlText w:val="•"/>
      <w:lvlJc w:val="left"/>
      <w:pPr>
        <w:tabs>
          <w:tab w:val="num" w:pos="3600"/>
        </w:tabs>
        <w:ind w:left="3600" w:hanging="360"/>
      </w:pPr>
      <w:rPr>
        <w:rFonts w:ascii="Arial" w:hAnsi="Arial" w:hint="default"/>
      </w:rPr>
    </w:lvl>
    <w:lvl w:ilvl="5" w:tplc="7D2207D2" w:tentative="1">
      <w:start w:val="1"/>
      <w:numFmt w:val="bullet"/>
      <w:lvlText w:val="•"/>
      <w:lvlJc w:val="left"/>
      <w:pPr>
        <w:tabs>
          <w:tab w:val="num" w:pos="4320"/>
        </w:tabs>
        <w:ind w:left="4320" w:hanging="360"/>
      </w:pPr>
      <w:rPr>
        <w:rFonts w:ascii="Arial" w:hAnsi="Arial" w:hint="default"/>
      </w:rPr>
    </w:lvl>
    <w:lvl w:ilvl="6" w:tplc="4BE89042" w:tentative="1">
      <w:start w:val="1"/>
      <w:numFmt w:val="bullet"/>
      <w:lvlText w:val="•"/>
      <w:lvlJc w:val="left"/>
      <w:pPr>
        <w:tabs>
          <w:tab w:val="num" w:pos="5040"/>
        </w:tabs>
        <w:ind w:left="5040" w:hanging="360"/>
      </w:pPr>
      <w:rPr>
        <w:rFonts w:ascii="Arial" w:hAnsi="Arial" w:hint="default"/>
      </w:rPr>
    </w:lvl>
    <w:lvl w:ilvl="7" w:tplc="B10218A8" w:tentative="1">
      <w:start w:val="1"/>
      <w:numFmt w:val="bullet"/>
      <w:lvlText w:val="•"/>
      <w:lvlJc w:val="left"/>
      <w:pPr>
        <w:tabs>
          <w:tab w:val="num" w:pos="5760"/>
        </w:tabs>
        <w:ind w:left="5760" w:hanging="360"/>
      </w:pPr>
      <w:rPr>
        <w:rFonts w:ascii="Arial" w:hAnsi="Arial" w:hint="default"/>
      </w:rPr>
    </w:lvl>
    <w:lvl w:ilvl="8" w:tplc="313A0B6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B5D29C4"/>
    <w:multiLevelType w:val="hybridMultilevel"/>
    <w:tmpl w:val="1CA2B51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D326EC7"/>
    <w:multiLevelType w:val="multilevel"/>
    <w:tmpl w:val="0408001F"/>
    <w:lvl w:ilvl="0">
      <w:start w:val="1"/>
      <w:numFmt w:val="decimal"/>
      <w:lvlText w:val="%1."/>
      <w:lvlJc w:val="left"/>
      <w:pPr>
        <w:ind w:left="360" w:hanging="360"/>
      </w:pPr>
    </w:lvl>
    <w:lvl w:ilvl="1">
      <w:start w:val="1"/>
      <w:numFmt w:val="decimal"/>
      <w:lvlText w:val="%1.%2."/>
      <w:lvlJc w:val="left"/>
      <w:pPr>
        <w:ind w:left="525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3901D65"/>
    <w:multiLevelType w:val="hybridMultilevel"/>
    <w:tmpl w:val="B95C708C"/>
    <w:lvl w:ilvl="0" w:tplc="0C09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D50022F"/>
    <w:multiLevelType w:val="hybridMultilevel"/>
    <w:tmpl w:val="C396C72C"/>
    <w:lvl w:ilvl="0" w:tplc="FADA2564">
      <w:numFmt w:val="bullet"/>
      <w:lvlText w:val="•"/>
      <w:lvlJc w:val="left"/>
      <w:pPr>
        <w:ind w:left="930" w:hanging="570"/>
      </w:pPr>
      <w:rPr>
        <w:rFonts w:ascii="Arial Narrow" w:eastAsiaTheme="minorEastAsia" w:hAnsi="Arial Narrow" w:cs="Arial Narro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14978C5"/>
    <w:multiLevelType w:val="hybridMultilevel"/>
    <w:tmpl w:val="D5500B7A"/>
    <w:lvl w:ilvl="0" w:tplc="914207A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276690F"/>
    <w:multiLevelType w:val="hybridMultilevel"/>
    <w:tmpl w:val="479C9E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7A2E01A4"/>
    <w:multiLevelType w:val="hybridMultilevel"/>
    <w:tmpl w:val="470CF4D8"/>
    <w:lvl w:ilvl="0" w:tplc="942CC318">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307278059">
    <w:abstractNumId w:val="11"/>
  </w:num>
  <w:num w:numId="2" w16cid:durableId="1347059427">
    <w:abstractNumId w:val="9"/>
  </w:num>
  <w:num w:numId="3" w16cid:durableId="1544898896">
    <w:abstractNumId w:val="13"/>
  </w:num>
  <w:num w:numId="4" w16cid:durableId="114061116">
    <w:abstractNumId w:val="6"/>
  </w:num>
  <w:num w:numId="5" w16cid:durableId="1675498795">
    <w:abstractNumId w:val="19"/>
  </w:num>
  <w:num w:numId="6" w16cid:durableId="1970630023">
    <w:abstractNumId w:val="5"/>
  </w:num>
  <w:num w:numId="7" w16cid:durableId="1213420484">
    <w:abstractNumId w:val="1"/>
  </w:num>
  <w:num w:numId="8" w16cid:durableId="149366006">
    <w:abstractNumId w:val="7"/>
  </w:num>
  <w:num w:numId="9" w16cid:durableId="1896045141">
    <w:abstractNumId w:val="14"/>
  </w:num>
  <w:num w:numId="10" w16cid:durableId="1646546613">
    <w:abstractNumId w:val="3"/>
  </w:num>
  <w:num w:numId="11" w16cid:durableId="86117521">
    <w:abstractNumId w:val="15"/>
  </w:num>
  <w:num w:numId="12" w16cid:durableId="248736013">
    <w:abstractNumId w:val="12"/>
  </w:num>
  <w:num w:numId="13" w16cid:durableId="1831871436">
    <w:abstractNumId w:val="10"/>
  </w:num>
  <w:num w:numId="14" w16cid:durableId="512768128">
    <w:abstractNumId w:val="2"/>
  </w:num>
  <w:num w:numId="15" w16cid:durableId="1599949586">
    <w:abstractNumId w:val="16"/>
  </w:num>
  <w:num w:numId="16" w16cid:durableId="1330254089">
    <w:abstractNumId w:val="18"/>
  </w:num>
  <w:num w:numId="17" w16cid:durableId="1884125431">
    <w:abstractNumId w:val="17"/>
  </w:num>
  <w:num w:numId="18" w16cid:durableId="1918249901">
    <w:abstractNumId w:val="0"/>
  </w:num>
  <w:num w:numId="19" w16cid:durableId="1255825769">
    <w:abstractNumId w:val="4"/>
  </w:num>
  <w:num w:numId="20" w16cid:durableId="117175079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F9B"/>
    <w:rsid w:val="000017A3"/>
    <w:rsid w:val="000032AD"/>
    <w:rsid w:val="00033470"/>
    <w:rsid w:val="00033E15"/>
    <w:rsid w:val="00035B1D"/>
    <w:rsid w:val="0003645C"/>
    <w:rsid w:val="000426EE"/>
    <w:rsid w:val="00044041"/>
    <w:rsid w:val="00046003"/>
    <w:rsid w:val="00047AA8"/>
    <w:rsid w:val="000524BE"/>
    <w:rsid w:val="00052B5F"/>
    <w:rsid w:val="00066A66"/>
    <w:rsid w:val="00070185"/>
    <w:rsid w:val="00071A03"/>
    <w:rsid w:val="000721C4"/>
    <w:rsid w:val="00081822"/>
    <w:rsid w:val="00083BCD"/>
    <w:rsid w:val="000875E3"/>
    <w:rsid w:val="00090322"/>
    <w:rsid w:val="00097C3F"/>
    <w:rsid w:val="000A08B5"/>
    <w:rsid w:val="000B1C74"/>
    <w:rsid w:val="000B3E42"/>
    <w:rsid w:val="000B6A8D"/>
    <w:rsid w:val="000C0274"/>
    <w:rsid w:val="000D279F"/>
    <w:rsid w:val="000D4584"/>
    <w:rsid w:val="000E3763"/>
    <w:rsid w:val="000E3B66"/>
    <w:rsid w:val="000F0E9E"/>
    <w:rsid w:val="000F1C19"/>
    <w:rsid w:val="00115391"/>
    <w:rsid w:val="001332E2"/>
    <w:rsid w:val="00133588"/>
    <w:rsid w:val="00133BBA"/>
    <w:rsid w:val="001350A9"/>
    <w:rsid w:val="00135A8B"/>
    <w:rsid w:val="001366DC"/>
    <w:rsid w:val="00137431"/>
    <w:rsid w:val="001375EA"/>
    <w:rsid w:val="001379AD"/>
    <w:rsid w:val="00140332"/>
    <w:rsid w:val="00140556"/>
    <w:rsid w:val="00152FC6"/>
    <w:rsid w:val="00154E8A"/>
    <w:rsid w:val="00157F07"/>
    <w:rsid w:val="00167615"/>
    <w:rsid w:val="00173238"/>
    <w:rsid w:val="00175D71"/>
    <w:rsid w:val="001843A6"/>
    <w:rsid w:val="001931D8"/>
    <w:rsid w:val="001A0AEC"/>
    <w:rsid w:val="001A1325"/>
    <w:rsid w:val="001D64B8"/>
    <w:rsid w:val="001F1BA7"/>
    <w:rsid w:val="001F1F9F"/>
    <w:rsid w:val="001F27C2"/>
    <w:rsid w:val="001F3E8E"/>
    <w:rsid w:val="001F41B2"/>
    <w:rsid w:val="001F56D6"/>
    <w:rsid w:val="002005E0"/>
    <w:rsid w:val="00200897"/>
    <w:rsid w:val="0020180D"/>
    <w:rsid w:val="0021259D"/>
    <w:rsid w:val="00215829"/>
    <w:rsid w:val="00217DA3"/>
    <w:rsid w:val="002202D0"/>
    <w:rsid w:val="00221E7B"/>
    <w:rsid w:val="00222C76"/>
    <w:rsid w:val="002344FC"/>
    <w:rsid w:val="00234E3C"/>
    <w:rsid w:val="00235EE9"/>
    <w:rsid w:val="002571E1"/>
    <w:rsid w:val="0026122C"/>
    <w:rsid w:val="00265A97"/>
    <w:rsid w:val="00267200"/>
    <w:rsid w:val="00270464"/>
    <w:rsid w:val="002747F0"/>
    <w:rsid w:val="00280BC6"/>
    <w:rsid w:val="002A0A03"/>
    <w:rsid w:val="002A57BE"/>
    <w:rsid w:val="002A6B5B"/>
    <w:rsid w:val="002B10C5"/>
    <w:rsid w:val="002C1513"/>
    <w:rsid w:val="002C37EE"/>
    <w:rsid w:val="002C7BA0"/>
    <w:rsid w:val="002D445F"/>
    <w:rsid w:val="002E17E3"/>
    <w:rsid w:val="002F4178"/>
    <w:rsid w:val="002F7E29"/>
    <w:rsid w:val="003023AD"/>
    <w:rsid w:val="00310725"/>
    <w:rsid w:val="00311DB7"/>
    <w:rsid w:val="003145B4"/>
    <w:rsid w:val="00320A45"/>
    <w:rsid w:val="0032113D"/>
    <w:rsid w:val="0032306E"/>
    <w:rsid w:val="00325B05"/>
    <w:rsid w:val="00334F8E"/>
    <w:rsid w:val="00341B6F"/>
    <w:rsid w:val="00341C12"/>
    <w:rsid w:val="00342F7A"/>
    <w:rsid w:val="003461BF"/>
    <w:rsid w:val="00347B4D"/>
    <w:rsid w:val="00350D1C"/>
    <w:rsid w:val="003519B7"/>
    <w:rsid w:val="00356930"/>
    <w:rsid w:val="00357A2C"/>
    <w:rsid w:val="00361A9B"/>
    <w:rsid w:val="00363FC1"/>
    <w:rsid w:val="00366010"/>
    <w:rsid w:val="00374C84"/>
    <w:rsid w:val="003824EC"/>
    <w:rsid w:val="00390119"/>
    <w:rsid w:val="003901D6"/>
    <w:rsid w:val="0039385C"/>
    <w:rsid w:val="003A1102"/>
    <w:rsid w:val="003A3215"/>
    <w:rsid w:val="003A3220"/>
    <w:rsid w:val="003A3331"/>
    <w:rsid w:val="003A43F4"/>
    <w:rsid w:val="003A540D"/>
    <w:rsid w:val="003A5D58"/>
    <w:rsid w:val="003A72FF"/>
    <w:rsid w:val="003A7381"/>
    <w:rsid w:val="003B2DC9"/>
    <w:rsid w:val="003B6CB2"/>
    <w:rsid w:val="003C1A98"/>
    <w:rsid w:val="003D59BD"/>
    <w:rsid w:val="003E0B35"/>
    <w:rsid w:val="003F12D9"/>
    <w:rsid w:val="003F3455"/>
    <w:rsid w:val="003F5A1C"/>
    <w:rsid w:val="003F6B44"/>
    <w:rsid w:val="004048DC"/>
    <w:rsid w:val="00407BFE"/>
    <w:rsid w:val="004107A1"/>
    <w:rsid w:val="00411F27"/>
    <w:rsid w:val="00412453"/>
    <w:rsid w:val="00413D87"/>
    <w:rsid w:val="0041513A"/>
    <w:rsid w:val="00422676"/>
    <w:rsid w:val="0043133E"/>
    <w:rsid w:val="004313B1"/>
    <w:rsid w:val="00431415"/>
    <w:rsid w:val="004317C2"/>
    <w:rsid w:val="00436DAC"/>
    <w:rsid w:val="004502C5"/>
    <w:rsid w:val="00461010"/>
    <w:rsid w:val="00465F5D"/>
    <w:rsid w:val="00467709"/>
    <w:rsid w:val="00480013"/>
    <w:rsid w:val="00484EB7"/>
    <w:rsid w:val="00496B01"/>
    <w:rsid w:val="004A4BDA"/>
    <w:rsid w:val="004B058F"/>
    <w:rsid w:val="004B277B"/>
    <w:rsid w:val="004B5E00"/>
    <w:rsid w:val="004C05DC"/>
    <w:rsid w:val="004C1719"/>
    <w:rsid w:val="004C1850"/>
    <w:rsid w:val="004D15C9"/>
    <w:rsid w:val="004D2A43"/>
    <w:rsid w:val="004D3F14"/>
    <w:rsid w:val="004D6BDE"/>
    <w:rsid w:val="004E15EC"/>
    <w:rsid w:val="004E21FE"/>
    <w:rsid w:val="004E29A9"/>
    <w:rsid w:val="004E3904"/>
    <w:rsid w:val="00516F8C"/>
    <w:rsid w:val="00517D70"/>
    <w:rsid w:val="005300BE"/>
    <w:rsid w:val="00532ED9"/>
    <w:rsid w:val="005338A3"/>
    <w:rsid w:val="005355AA"/>
    <w:rsid w:val="00537AA0"/>
    <w:rsid w:val="005402D7"/>
    <w:rsid w:val="00544836"/>
    <w:rsid w:val="005457B0"/>
    <w:rsid w:val="00545868"/>
    <w:rsid w:val="00553430"/>
    <w:rsid w:val="0055603D"/>
    <w:rsid w:val="005562E8"/>
    <w:rsid w:val="005659F1"/>
    <w:rsid w:val="005662EB"/>
    <w:rsid w:val="00580E0C"/>
    <w:rsid w:val="00584A5B"/>
    <w:rsid w:val="005A1CDB"/>
    <w:rsid w:val="005A7A8A"/>
    <w:rsid w:val="005C235D"/>
    <w:rsid w:val="005C7E7B"/>
    <w:rsid w:val="005D2AE1"/>
    <w:rsid w:val="005D3FCE"/>
    <w:rsid w:val="005E4FEC"/>
    <w:rsid w:val="005F20D7"/>
    <w:rsid w:val="005F24BF"/>
    <w:rsid w:val="005F5507"/>
    <w:rsid w:val="005F5973"/>
    <w:rsid w:val="006023E0"/>
    <w:rsid w:val="00602B90"/>
    <w:rsid w:val="00604366"/>
    <w:rsid w:val="0061664B"/>
    <w:rsid w:val="00621242"/>
    <w:rsid w:val="00622219"/>
    <w:rsid w:val="00637D5E"/>
    <w:rsid w:val="006409F0"/>
    <w:rsid w:val="00641648"/>
    <w:rsid w:val="00642956"/>
    <w:rsid w:val="006447E0"/>
    <w:rsid w:val="00645E6B"/>
    <w:rsid w:val="00650647"/>
    <w:rsid w:val="00651B02"/>
    <w:rsid w:val="0066098E"/>
    <w:rsid w:val="00660AF3"/>
    <w:rsid w:val="00664402"/>
    <w:rsid w:val="00684413"/>
    <w:rsid w:val="006903F0"/>
    <w:rsid w:val="00694D33"/>
    <w:rsid w:val="00696660"/>
    <w:rsid w:val="006A2069"/>
    <w:rsid w:val="006A34EC"/>
    <w:rsid w:val="006B135F"/>
    <w:rsid w:val="006B1CE8"/>
    <w:rsid w:val="006B46D7"/>
    <w:rsid w:val="006C06B5"/>
    <w:rsid w:val="006C0DF2"/>
    <w:rsid w:val="006C2D1E"/>
    <w:rsid w:val="006C3558"/>
    <w:rsid w:val="006C380A"/>
    <w:rsid w:val="006C4031"/>
    <w:rsid w:val="006C4192"/>
    <w:rsid w:val="006D1849"/>
    <w:rsid w:val="006D2FD9"/>
    <w:rsid w:val="006E085B"/>
    <w:rsid w:val="006F68FC"/>
    <w:rsid w:val="00700DB9"/>
    <w:rsid w:val="00704333"/>
    <w:rsid w:val="00704652"/>
    <w:rsid w:val="00705A34"/>
    <w:rsid w:val="007158CB"/>
    <w:rsid w:val="0073012A"/>
    <w:rsid w:val="00732DDA"/>
    <w:rsid w:val="00733730"/>
    <w:rsid w:val="00735200"/>
    <w:rsid w:val="00735C09"/>
    <w:rsid w:val="00742D87"/>
    <w:rsid w:val="00753D15"/>
    <w:rsid w:val="007549C9"/>
    <w:rsid w:val="00756001"/>
    <w:rsid w:val="007646BA"/>
    <w:rsid w:val="00766F9B"/>
    <w:rsid w:val="00767895"/>
    <w:rsid w:val="007717E8"/>
    <w:rsid w:val="00773093"/>
    <w:rsid w:val="007751E1"/>
    <w:rsid w:val="00777604"/>
    <w:rsid w:val="0078051C"/>
    <w:rsid w:val="007939C8"/>
    <w:rsid w:val="0079562C"/>
    <w:rsid w:val="007A0120"/>
    <w:rsid w:val="007B23EF"/>
    <w:rsid w:val="007B5290"/>
    <w:rsid w:val="007C3F3E"/>
    <w:rsid w:val="007C548A"/>
    <w:rsid w:val="007C55D9"/>
    <w:rsid w:val="007C7F63"/>
    <w:rsid w:val="007E39FD"/>
    <w:rsid w:val="007E7E8B"/>
    <w:rsid w:val="007F12FA"/>
    <w:rsid w:val="007F53AF"/>
    <w:rsid w:val="007F5FFA"/>
    <w:rsid w:val="00822708"/>
    <w:rsid w:val="008335E7"/>
    <w:rsid w:val="0083623C"/>
    <w:rsid w:val="00836619"/>
    <w:rsid w:val="008436B6"/>
    <w:rsid w:val="00845DD8"/>
    <w:rsid w:val="00852C39"/>
    <w:rsid w:val="0085457F"/>
    <w:rsid w:val="00856D20"/>
    <w:rsid w:val="00857CED"/>
    <w:rsid w:val="00867E9A"/>
    <w:rsid w:val="00882C25"/>
    <w:rsid w:val="00882DEB"/>
    <w:rsid w:val="00886417"/>
    <w:rsid w:val="008950A0"/>
    <w:rsid w:val="008A7C32"/>
    <w:rsid w:val="008B3DD3"/>
    <w:rsid w:val="008B4A35"/>
    <w:rsid w:val="008B7213"/>
    <w:rsid w:val="008C1105"/>
    <w:rsid w:val="008D0BB5"/>
    <w:rsid w:val="008D12C8"/>
    <w:rsid w:val="008D46D2"/>
    <w:rsid w:val="008E04C6"/>
    <w:rsid w:val="008E1E7E"/>
    <w:rsid w:val="008E46FA"/>
    <w:rsid w:val="008E470E"/>
    <w:rsid w:val="008E7357"/>
    <w:rsid w:val="008E735B"/>
    <w:rsid w:val="008F0223"/>
    <w:rsid w:val="009076E6"/>
    <w:rsid w:val="00914030"/>
    <w:rsid w:val="009313DD"/>
    <w:rsid w:val="009321DA"/>
    <w:rsid w:val="00932FFA"/>
    <w:rsid w:val="009416C7"/>
    <w:rsid w:val="00947640"/>
    <w:rsid w:val="00951B55"/>
    <w:rsid w:val="0095569A"/>
    <w:rsid w:val="0095613F"/>
    <w:rsid w:val="009576E2"/>
    <w:rsid w:val="00964271"/>
    <w:rsid w:val="00964D8E"/>
    <w:rsid w:val="00971B2B"/>
    <w:rsid w:val="009821A9"/>
    <w:rsid w:val="0098446A"/>
    <w:rsid w:val="009A027A"/>
    <w:rsid w:val="009A12A5"/>
    <w:rsid w:val="009A13DF"/>
    <w:rsid w:val="009A2E90"/>
    <w:rsid w:val="009A57BE"/>
    <w:rsid w:val="009A72A3"/>
    <w:rsid w:val="009B31A6"/>
    <w:rsid w:val="009B4624"/>
    <w:rsid w:val="009C0C81"/>
    <w:rsid w:val="009C6643"/>
    <w:rsid w:val="009C7E80"/>
    <w:rsid w:val="009D098E"/>
    <w:rsid w:val="009D1A6F"/>
    <w:rsid w:val="009D3B88"/>
    <w:rsid w:val="009D7438"/>
    <w:rsid w:val="009E058B"/>
    <w:rsid w:val="009E0B64"/>
    <w:rsid w:val="009F3A50"/>
    <w:rsid w:val="00A06818"/>
    <w:rsid w:val="00A06E71"/>
    <w:rsid w:val="00A11B41"/>
    <w:rsid w:val="00A20D7E"/>
    <w:rsid w:val="00A24771"/>
    <w:rsid w:val="00A26914"/>
    <w:rsid w:val="00A26EE3"/>
    <w:rsid w:val="00A2751B"/>
    <w:rsid w:val="00A46AAB"/>
    <w:rsid w:val="00A479D9"/>
    <w:rsid w:val="00A53DDA"/>
    <w:rsid w:val="00A60C59"/>
    <w:rsid w:val="00A61BDF"/>
    <w:rsid w:val="00A62D73"/>
    <w:rsid w:val="00A665DB"/>
    <w:rsid w:val="00A72F88"/>
    <w:rsid w:val="00A73BA2"/>
    <w:rsid w:val="00A766C1"/>
    <w:rsid w:val="00A8365E"/>
    <w:rsid w:val="00A86D19"/>
    <w:rsid w:val="00A91390"/>
    <w:rsid w:val="00AA1FD5"/>
    <w:rsid w:val="00AA411B"/>
    <w:rsid w:val="00AA6C6E"/>
    <w:rsid w:val="00AA7F34"/>
    <w:rsid w:val="00AC11DE"/>
    <w:rsid w:val="00AE038C"/>
    <w:rsid w:val="00AE077A"/>
    <w:rsid w:val="00AF06AA"/>
    <w:rsid w:val="00AF14F5"/>
    <w:rsid w:val="00AF5481"/>
    <w:rsid w:val="00B00761"/>
    <w:rsid w:val="00B04B38"/>
    <w:rsid w:val="00B0687C"/>
    <w:rsid w:val="00B06BAD"/>
    <w:rsid w:val="00B1232B"/>
    <w:rsid w:val="00B21AE1"/>
    <w:rsid w:val="00B22647"/>
    <w:rsid w:val="00B2772C"/>
    <w:rsid w:val="00B300EF"/>
    <w:rsid w:val="00B30F77"/>
    <w:rsid w:val="00B31E4A"/>
    <w:rsid w:val="00B330E2"/>
    <w:rsid w:val="00B33B56"/>
    <w:rsid w:val="00B361BA"/>
    <w:rsid w:val="00B36B66"/>
    <w:rsid w:val="00B40CCA"/>
    <w:rsid w:val="00B40E56"/>
    <w:rsid w:val="00B4268D"/>
    <w:rsid w:val="00B43DC7"/>
    <w:rsid w:val="00B45631"/>
    <w:rsid w:val="00B5280C"/>
    <w:rsid w:val="00B53B0E"/>
    <w:rsid w:val="00B548BB"/>
    <w:rsid w:val="00B6044D"/>
    <w:rsid w:val="00B6193A"/>
    <w:rsid w:val="00B62885"/>
    <w:rsid w:val="00B63F79"/>
    <w:rsid w:val="00B64AE4"/>
    <w:rsid w:val="00B64D68"/>
    <w:rsid w:val="00B74E06"/>
    <w:rsid w:val="00B77B73"/>
    <w:rsid w:val="00B8542A"/>
    <w:rsid w:val="00B86258"/>
    <w:rsid w:val="00B90E5D"/>
    <w:rsid w:val="00B920CF"/>
    <w:rsid w:val="00BA5AD9"/>
    <w:rsid w:val="00BB1CEA"/>
    <w:rsid w:val="00BB447C"/>
    <w:rsid w:val="00BC4E05"/>
    <w:rsid w:val="00BC4F4E"/>
    <w:rsid w:val="00BE0D18"/>
    <w:rsid w:val="00BE710A"/>
    <w:rsid w:val="00BE735D"/>
    <w:rsid w:val="00BE7F11"/>
    <w:rsid w:val="00C00097"/>
    <w:rsid w:val="00C03388"/>
    <w:rsid w:val="00C1759B"/>
    <w:rsid w:val="00C34B25"/>
    <w:rsid w:val="00C35A0B"/>
    <w:rsid w:val="00C40968"/>
    <w:rsid w:val="00C41C6B"/>
    <w:rsid w:val="00C554B1"/>
    <w:rsid w:val="00C55B03"/>
    <w:rsid w:val="00C61BA1"/>
    <w:rsid w:val="00C72EBC"/>
    <w:rsid w:val="00C81805"/>
    <w:rsid w:val="00C9170C"/>
    <w:rsid w:val="00C92E0E"/>
    <w:rsid w:val="00C96AAE"/>
    <w:rsid w:val="00CA015C"/>
    <w:rsid w:val="00CA0E19"/>
    <w:rsid w:val="00CA1DD5"/>
    <w:rsid w:val="00CA2590"/>
    <w:rsid w:val="00CA440C"/>
    <w:rsid w:val="00CA772A"/>
    <w:rsid w:val="00CB337F"/>
    <w:rsid w:val="00CB3846"/>
    <w:rsid w:val="00CB76CC"/>
    <w:rsid w:val="00CB76F8"/>
    <w:rsid w:val="00CB7F59"/>
    <w:rsid w:val="00CC34A9"/>
    <w:rsid w:val="00CC3AAB"/>
    <w:rsid w:val="00CC719B"/>
    <w:rsid w:val="00CC7F83"/>
    <w:rsid w:val="00CD036B"/>
    <w:rsid w:val="00CD1C66"/>
    <w:rsid w:val="00CE20CF"/>
    <w:rsid w:val="00D01141"/>
    <w:rsid w:val="00D0223A"/>
    <w:rsid w:val="00D05AD5"/>
    <w:rsid w:val="00D06001"/>
    <w:rsid w:val="00D06642"/>
    <w:rsid w:val="00D111A7"/>
    <w:rsid w:val="00D22191"/>
    <w:rsid w:val="00D226B0"/>
    <w:rsid w:val="00D250EE"/>
    <w:rsid w:val="00D37D7D"/>
    <w:rsid w:val="00D40696"/>
    <w:rsid w:val="00D45F77"/>
    <w:rsid w:val="00D47D87"/>
    <w:rsid w:val="00D51219"/>
    <w:rsid w:val="00D57E7A"/>
    <w:rsid w:val="00D64299"/>
    <w:rsid w:val="00D64DE9"/>
    <w:rsid w:val="00D679F4"/>
    <w:rsid w:val="00D72C85"/>
    <w:rsid w:val="00D933CE"/>
    <w:rsid w:val="00D961BA"/>
    <w:rsid w:val="00D96C2B"/>
    <w:rsid w:val="00D97FBB"/>
    <w:rsid w:val="00DA3D40"/>
    <w:rsid w:val="00DA66C8"/>
    <w:rsid w:val="00DB5206"/>
    <w:rsid w:val="00DD1B9F"/>
    <w:rsid w:val="00DF2415"/>
    <w:rsid w:val="00DF2511"/>
    <w:rsid w:val="00DF4A5D"/>
    <w:rsid w:val="00DF5737"/>
    <w:rsid w:val="00DF6B09"/>
    <w:rsid w:val="00DF7B3E"/>
    <w:rsid w:val="00E037BE"/>
    <w:rsid w:val="00E07E0C"/>
    <w:rsid w:val="00E13E67"/>
    <w:rsid w:val="00E14497"/>
    <w:rsid w:val="00E147C2"/>
    <w:rsid w:val="00E20E92"/>
    <w:rsid w:val="00E33D4F"/>
    <w:rsid w:val="00E4331B"/>
    <w:rsid w:val="00E46FA4"/>
    <w:rsid w:val="00E6081A"/>
    <w:rsid w:val="00E644B0"/>
    <w:rsid w:val="00E67FCF"/>
    <w:rsid w:val="00E70617"/>
    <w:rsid w:val="00E721AF"/>
    <w:rsid w:val="00E7313C"/>
    <w:rsid w:val="00E74636"/>
    <w:rsid w:val="00E76BA6"/>
    <w:rsid w:val="00E76DB8"/>
    <w:rsid w:val="00E9041D"/>
    <w:rsid w:val="00E9522F"/>
    <w:rsid w:val="00EA1230"/>
    <w:rsid w:val="00EA2081"/>
    <w:rsid w:val="00EA3F7B"/>
    <w:rsid w:val="00EA4DD2"/>
    <w:rsid w:val="00EB0593"/>
    <w:rsid w:val="00EB6535"/>
    <w:rsid w:val="00EC2578"/>
    <w:rsid w:val="00EC2A38"/>
    <w:rsid w:val="00EC3714"/>
    <w:rsid w:val="00ED742B"/>
    <w:rsid w:val="00ED7C7C"/>
    <w:rsid w:val="00EE1105"/>
    <w:rsid w:val="00EE47DB"/>
    <w:rsid w:val="00EF6FFE"/>
    <w:rsid w:val="00EF7021"/>
    <w:rsid w:val="00EF73FB"/>
    <w:rsid w:val="00F02E16"/>
    <w:rsid w:val="00F03F01"/>
    <w:rsid w:val="00F06DD5"/>
    <w:rsid w:val="00F15158"/>
    <w:rsid w:val="00F46449"/>
    <w:rsid w:val="00F5661D"/>
    <w:rsid w:val="00F74454"/>
    <w:rsid w:val="00F745DA"/>
    <w:rsid w:val="00F74864"/>
    <w:rsid w:val="00F75DFB"/>
    <w:rsid w:val="00F8430A"/>
    <w:rsid w:val="00F941A9"/>
    <w:rsid w:val="00F94FD7"/>
    <w:rsid w:val="00F96635"/>
    <w:rsid w:val="00F97D03"/>
    <w:rsid w:val="00F97F69"/>
    <w:rsid w:val="00FA1785"/>
    <w:rsid w:val="00FA4225"/>
    <w:rsid w:val="00FA522C"/>
    <w:rsid w:val="00FA7613"/>
    <w:rsid w:val="00FB2388"/>
    <w:rsid w:val="00FB3AAC"/>
    <w:rsid w:val="00FB4C5A"/>
    <w:rsid w:val="00FB4D86"/>
    <w:rsid w:val="00FC2779"/>
    <w:rsid w:val="00FC479A"/>
    <w:rsid w:val="00FC5541"/>
    <w:rsid w:val="00FD1B10"/>
    <w:rsid w:val="00FD4741"/>
    <w:rsid w:val="00FD4B14"/>
    <w:rsid w:val="00FE295F"/>
    <w:rsid w:val="00FE3E8B"/>
    <w:rsid w:val="00FE42C1"/>
    <w:rsid w:val="00FE73E7"/>
    <w:rsid w:val="00FE7DB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B626AAA"/>
  <w15:docId w15:val="{9BC1E5BC-9395-4E94-BD8F-2FB225A7E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Theme="minorEastAsia" w:hAnsiTheme="minorHAnsi" w:cs="Times New Roman"/>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365E"/>
    <w:pPr>
      <w:widowControl w:val="0"/>
      <w:autoSpaceDE w:val="0"/>
      <w:autoSpaceDN w:val="0"/>
      <w:adjustRightInd w:val="0"/>
      <w:spacing w:after="0" w:line="240" w:lineRule="auto"/>
    </w:pPr>
    <w:rPr>
      <w:rFonts w:eastAsia="Arial Unicode MS" w:cs="Arial Unicode MS"/>
      <w:sz w:val="24"/>
      <w:szCs w:val="24"/>
    </w:rPr>
  </w:style>
  <w:style w:type="paragraph" w:styleId="1">
    <w:name w:val="heading 1"/>
    <w:basedOn w:val="a"/>
    <w:next w:val="a"/>
    <w:link w:val="1Char"/>
    <w:uiPriority w:val="9"/>
    <w:qFormat/>
    <w:rsid w:val="00FC479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FC47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A86D19"/>
  </w:style>
  <w:style w:type="paragraph" w:customStyle="1" w:styleId="Style2">
    <w:name w:val="Style2"/>
    <w:basedOn w:val="a"/>
    <w:uiPriority w:val="99"/>
    <w:rsid w:val="00A86D19"/>
    <w:pPr>
      <w:spacing w:line="110" w:lineRule="exact"/>
      <w:ind w:hanging="154"/>
    </w:pPr>
  </w:style>
  <w:style w:type="paragraph" w:customStyle="1" w:styleId="Style3">
    <w:name w:val="Style3"/>
    <w:basedOn w:val="a"/>
    <w:uiPriority w:val="99"/>
    <w:rsid w:val="00A86D19"/>
    <w:pPr>
      <w:spacing w:line="91" w:lineRule="exact"/>
      <w:ind w:hanging="1181"/>
    </w:pPr>
  </w:style>
  <w:style w:type="paragraph" w:customStyle="1" w:styleId="Style4">
    <w:name w:val="Style4"/>
    <w:basedOn w:val="a"/>
    <w:uiPriority w:val="99"/>
    <w:rsid w:val="00A86D19"/>
  </w:style>
  <w:style w:type="paragraph" w:customStyle="1" w:styleId="Style5">
    <w:name w:val="Style5"/>
    <w:basedOn w:val="a"/>
    <w:uiPriority w:val="99"/>
    <w:rsid w:val="00A86D19"/>
  </w:style>
  <w:style w:type="paragraph" w:customStyle="1" w:styleId="Style6">
    <w:name w:val="Style6"/>
    <w:basedOn w:val="a"/>
    <w:uiPriority w:val="99"/>
    <w:rsid w:val="00A86D19"/>
  </w:style>
  <w:style w:type="paragraph" w:customStyle="1" w:styleId="Style7">
    <w:name w:val="Style7"/>
    <w:basedOn w:val="a"/>
    <w:uiPriority w:val="99"/>
    <w:rsid w:val="00A86D19"/>
    <w:pPr>
      <w:spacing w:line="298" w:lineRule="exact"/>
    </w:pPr>
  </w:style>
  <w:style w:type="paragraph" w:customStyle="1" w:styleId="Style8">
    <w:name w:val="Style8"/>
    <w:basedOn w:val="a"/>
    <w:uiPriority w:val="99"/>
    <w:rsid w:val="00A86D19"/>
  </w:style>
  <w:style w:type="paragraph" w:customStyle="1" w:styleId="Style9">
    <w:name w:val="Style9"/>
    <w:basedOn w:val="a"/>
    <w:uiPriority w:val="99"/>
    <w:rsid w:val="00A86D19"/>
  </w:style>
  <w:style w:type="paragraph" w:customStyle="1" w:styleId="Style10">
    <w:name w:val="Style10"/>
    <w:basedOn w:val="a"/>
    <w:uiPriority w:val="99"/>
    <w:rsid w:val="00A86D19"/>
    <w:pPr>
      <w:spacing w:line="302" w:lineRule="exact"/>
      <w:jc w:val="both"/>
    </w:pPr>
  </w:style>
  <w:style w:type="paragraph" w:customStyle="1" w:styleId="Style11">
    <w:name w:val="Style11"/>
    <w:basedOn w:val="a"/>
    <w:uiPriority w:val="99"/>
    <w:rsid w:val="00A86D19"/>
  </w:style>
  <w:style w:type="paragraph" w:customStyle="1" w:styleId="Style12">
    <w:name w:val="Style12"/>
    <w:basedOn w:val="a"/>
    <w:uiPriority w:val="99"/>
    <w:rsid w:val="00A86D19"/>
  </w:style>
  <w:style w:type="paragraph" w:customStyle="1" w:styleId="Style13">
    <w:name w:val="Style13"/>
    <w:basedOn w:val="a"/>
    <w:uiPriority w:val="99"/>
    <w:rsid w:val="00A86D19"/>
    <w:pPr>
      <w:jc w:val="both"/>
    </w:pPr>
  </w:style>
  <w:style w:type="paragraph" w:customStyle="1" w:styleId="Style14">
    <w:name w:val="Style14"/>
    <w:basedOn w:val="a"/>
    <w:uiPriority w:val="99"/>
    <w:rsid w:val="00A86D19"/>
    <w:pPr>
      <w:spacing w:line="254" w:lineRule="exact"/>
      <w:jc w:val="center"/>
    </w:pPr>
  </w:style>
  <w:style w:type="paragraph" w:customStyle="1" w:styleId="Style15">
    <w:name w:val="Style15"/>
    <w:basedOn w:val="a"/>
    <w:uiPriority w:val="99"/>
    <w:rsid w:val="00A86D19"/>
  </w:style>
  <w:style w:type="paragraph" w:customStyle="1" w:styleId="Style16">
    <w:name w:val="Style16"/>
    <w:basedOn w:val="a"/>
    <w:uiPriority w:val="99"/>
    <w:rsid w:val="00A86D19"/>
  </w:style>
  <w:style w:type="paragraph" w:customStyle="1" w:styleId="Style17">
    <w:name w:val="Style17"/>
    <w:basedOn w:val="a"/>
    <w:uiPriority w:val="99"/>
    <w:rsid w:val="00A86D19"/>
    <w:pPr>
      <w:spacing w:line="341" w:lineRule="exact"/>
      <w:jc w:val="center"/>
    </w:pPr>
  </w:style>
  <w:style w:type="paragraph" w:customStyle="1" w:styleId="Style18">
    <w:name w:val="Style18"/>
    <w:basedOn w:val="a"/>
    <w:uiPriority w:val="99"/>
    <w:rsid w:val="00A86D19"/>
  </w:style>
  <w:style w:type="paragraph" w:customStyle="1" w:styleId="Style19">
    <w:name w:val="Style19"/>
    <w:basedOn w:val="a"/>
    <w:uiPriority w:val="99"/>
    <w:rsid w:val="00A86D19"/>
  </w:style>
  <w:style w:type="paragraph" w:customStyle="1" w:styleId="Style20">
    <w:name w:val="Style20"/>
    <w:basedOn w:val="a"/>
    <w:uiPriority w:val="99"/>
    <w:rsid w:val="00A86D19"/>
    <w:pPr>
      <w:spacing w:line="221" w:lineRule="exact"/>
      <w:jc w:val="center"/>
    </w:pPr>
  </w:style>
  <w:style w:type="paragraph" w:customStyle="1" w:styleId="Style21">
    <w:name w:val="Style21"/>
    <w:basedOn w:val="a"/>
    <w:uiPriority w:val="99"/>
    <w:rsid w:val="00A86D19"/>
    <w:pPr>
      <w:spacing w:line="216" w:lineRule="exact"/>
      <w:jc w:val="both"/>
    </w:pPr>
  </w:style>
  <w:style w:type="paragraph" w:customStyle="1" w:styleId="Style22">
    <w:name w:val="Style22"/>
    <w:basedOn w:val="a"/>
    <w:uiPriority w:val="99"/>
    <w:rsid w:val="00A86D19"/>
    <w:pPr>
      <w:spacing w:line="218" w:lineRule="exact"/>
      <w:ind w:hanging="408"/>
      <w:jc w:val="both"/>
    </w:pPr>
  </w:style>
  <w:style w:type="paragraph" w:customStyle="1" w:styleId="Style23">
    <w:name w:val="Style23"/>
    <w:basedOn w:val="a"/>
    <w:uiPriority w:val="99"/>
    <w:rsid w:val="00A86D19"/>
    <w:pPr>
      <w:spacing w:line="216" w:lineRule="exact"/>
      <w:jc w:val="both"/>
    </w:pPr>
  </w:style>
  <w:style w:type="paragraph" w:customStyle="1" w:styleId="Style24">
    <w:name w:val="Style24"/>
    <w:basedOn w:val="a"/>
    <w:uiPriority w:val="99"/>
    <w:rsid w:val="00A86D19"/>
  </w:style>
  <w:style w:type="paragraph" w:customStyle="1" w:styleId="Style25">
    <w:name w:val="Style25"/>
    <w:basedOn w:val="a"/>
    <w:uiPriority w:val="99"/>
    <w:rsid w:val="00A86D19"/>
    <w:pPr>
      <w:spacing w:line="221" w:lineRule="exact"/>
      <w:ind w:hanging="283"/>
    </w:pPr>
  </w:style>
  <w:style w:type="paragraph" w:customStyle="1" w:styleId="Style26">
    <w:name w:val="Style26"/>
    <w:basedOn w:val="a"/>
    <w:uiPriority w:val="99"/>
    <w:rsid w:val="00A86D19"/>
    <w:pPr>
      <w:spacing w:line="216" w:lineRule="exact"/>
      <w:ind w:hanging="418"/>
    </w:pPr>
  </w:style>
  <w:style w:type="paragraph" w:customStyle="1" w:styleId="Style27">
    <w:name w:val="Style27"/>
    <w:basedOn w:val="a"/>
    <w:uiPriority w:val="99"/>
    <w:rsid w:val="00A86D19"/>
  </w:style>
  <w:style w:type="paragraph" w:customStyle="1" w:styleId="Style28">
    <w:name w:val="Style28"/>
    <w:basedOn w:val="a"/>
    <w:uiPriority w:val="99"/>
    <w:rsid w:val="00A86D19"/>
  </w:style>
  <w:style w:type="paragraph" w:customStyle="1" w:styleId="Style29">
    <w:name w:val="Style29"/>
    <w:basedOn w:val="a"/>
    <w:uiPriority w:val="99"/>
    <w:rsid w:val="00A86D19"/>
  </w:style>
  <w:style w:type="paragraph" w:customStyle="1" w:styleId="Style30">
    <w:name w:val="Style30"/>
    <w:basedOn w:val="a"/>
    <w:uiPriority w:val="99"/>
    <w:rsid w:val="00A86D19"/>
    <w:pPr>
      <w:spacing w:line="221" w:lineRule="exact"/>
    </w:pPr>
  </w:style>
  <w:style w:type="paragraph" w:customStyle="1" w:styleId="Style31">
    <w:name w:val="Style31"/>
    <w:basedOn w:val="a"/>
    <w:uiPriority w:val="99"/>
    <w:rsid w:val="00A86D19"/>
    <w:pPr>
      <w:spacing w:line="216" w:lineRule="exact"/>
      <w:ind w:hanging="710"/>
      <w:jc w:val="both"/>
    </w:pPr>
  </w:style>
  <w:style w:type="paragraph" w:customStyle="1" w:styleId="Style32">
    <w:name w:val="Style32"/>
    <w:basedOn w:val="a"/>
    <w:uiPriority w:val="99"/>
    <w:rsid w:val="00A86D19"/>
    <w:pPr>
      <w:spacing w:line="218" w:lineRule="exact"/>
      <w:ind w:hanging="403"/>
      <w:jc w:val="both"/>
    </w:pPr>
  </w:style>
  <w:style w:type="paragraph" w:customStyle="1" w:styleId="Style33">
    <w:name w:val="Style33"/>
    <w:basedOn w:val="a"/>
    <w:uiPriority w:val="99"/>
    <w:rsid w:val="00A86D19"/>
    <w:pPr>
      <w:spacing w:line="269" w:lineRule="exact"/>
      <w:ind w:hanging="562"/>
      <w:jc w:val="both"/>
    </w:pPr>
  </w:style>
  <w:style w:type="paragraph" w:customStyle="1" w:styleId="Style34">
    <w:name w:val="Style34"/>
    <w:basedOn w:val="a"/>
    <w:uiPriority w:val="99"/>
    <w:rsid w:val="00A86D19"/>
    <w:pPr>
      <w:spacing w:line="194" w:lineRule="exact"/>
      <w:jc w:val="center"/>
    </w:pPr>
  </w:style>
  <w:style w:type="paragraph" w:customStyle="1" w:styleId="Style35">
    <w:name w:val="Style35"/>
    <w:basedOn w:val="a"/>
    <w:uiPriority w:val="99"/>
    <w:rsid w:val="00A86D19"/>
    <w:pPr>
      <w:spacing w:line="230" w:lineRule="exact"/>
      <w:jc w:val="both"/>
    </w:pPr>
  </w:style>
  <w:style w:type="paragraph" w:customStyle="1" w:styleId="Style36">
    <w:name w:val="Style36"/>
    <w:basedOn w:val="a"/>
    <w:uiPriority w:val="99"/>
    <w:rsid w:val="00A86D19"/>
    <w:pPr>
      <w:spacing w:line="226" w:lineRule="exact"/>
      <w:jc w:val="center"/>
    </w:pPr>
  </w:style>
  <w:style w:type="paragraph" w:customStyle="1" w:styleId="Style37">
    <w:name w:val="Style37"/>
    <w:basedOn w:val="a"/>
    <w:uiPriority w:val="99"/>
    <w:rsid w:val="00A86D19"/>
    <w:pPr>
      <w:spacing w:line="216" w:lineRule="exact"/>
      <w:ind w:hanging="538"/>
      <w:jc w:val="both"/>
    </w:pPr>
  </w:style>
  <w:style w:type="paragraph" w:customStyle="1" w:styleId="Style38">
    <w:name w:val="Style38"/>
    <w:basedOn w:val="a"/>
    <w:uiPriority w:val="99"/>
    <w:rsid w:val="00A86D19"/>
  </w:style>
  <w:style w:type="paragraph" w:customStyle="1" w:styleId="Style39">
    <w:name w:val="Style39"/>
    <w:basedOn w:val="a"/>
    <w:uiPriority w:val="99"/>
    <w:rsid w:val="00A86D19"/>
    <w:pPr>
      <w:spacing w:line="878" w:lineRule="exact"/>
      <w:ind w:firstLine="6019"/>
    </w:pPr>
  </w:style>
  <w:style w:type="paragraph" w:customStyle="1" w:styleId="Style40">
    <w:name w:val="Style40"/>
    <w:basedOn w:val="a"/>
    <w:uiPriority w:val="99"/>
    <w:rsid w:val="00A86D19"/>
  </w:style>
  <w:style w:type="paragraph" w:customStyle="1" w:styleId="Style41">
    <w:name w:val="Style41"/>
    <w:basedOn w:val="a"/>
    <w:uiPriority w:val="99"/>
    <w:rsid w:val="00A86D19"/>
    <w:pPr>
      <w:spacing w:line="317" w:lineRule="exact"/>
    </w:pPr>
  </w:style>
  <w:style w:type="character" w:customStyle="1" w:styleId="FontStyle43">
    <w:name w:val="Font Style43"/>
    <w:basedOn w:val="a0"/>
    <w:uiPriority w:val="99"/>
    <w:rsid w:val="00A86D19"/>
    <w:rPr>
      <w:rFonts w:ascii="Tahoma" w:hAnsi="Tahoma" w:cs="Tahoma"/>
      <w:color w:val="000000"/>
      <w:spacing w:val="-10"/>
      <w:sz w:val="22"/>
      <w:szCs w:val="22"/>
    </w:rPr>
  </w:style>
  <w:style w:type="character" w:customStyle="1" w:styleId="FontStyle44">
    <w:name w:val="Font Style44"/>
    <w:basedOn w:val="a0"/>
    <w:uiPriority w:val="99"/>
    <w:rsid w:val="00A86D19"/>
    <w:rPr>
      <w:rFonts w:ascii="Microsoft Sans Serif" w:hAnsi="Microsoft Sans Serif" w:cs="Microsoft Sans Serif"/>
      <w:color w:val="000000"/>
      <w:sz w:val="8"/>
      <w:szCs w:val="8"/>
    </w:rPr>
  </w:style>
  <w:style w:type="character" w:customStyle="1" w:styleId="FontStyle45">
    <w:name w:val="Font Style45"/>
    <w:basedOn w:val="a0"/>
    <w:uiPriority w:val="99"/>
    <w:rsid w:val="00A86D19"/>
    <w:rPr>
      <w:rFonts w:ascii="Verdana" w:hAnsi="Verdana" w:cs="Verdana"/>
      <w:b/>
      <w:bCs/>
      <w:color w:val="000000"/>
      <w:sz w:val="8"/>
      <w:szCs w:val="8"/>
    </w:rPr>
  </w:style>
  <w:style w:type="character" w:customStyle="1" w:styleId="FontStyle46">
    <w:name w:val="Font Style46"/>
    <w:basedOn w:val="a0"/>
    <w:uiPriority w:val="99"/>
    <w:rsid w:val="00A86D19"/>
    <w:rPr>
      <w:rFonts w:ascii="Tahoma" w:hAnsi="Tahoma" w:cs="Tahoma"/>
      <w:b/>
      <w:bCs/>
      <w:color w:val="000000"/>
      <w:sz w:val="18"/>
      <w:szCs w:val="18"/>
    </w:rPr>
  </w:style>
  <w:style w:type="character" w:customStyle="1" w:styleId="FontStyle47">
    <w:name w:val="Font Style47"/>
    <w:basedOn w:val="a0"/>
    <w:uiPriority w:val="99"/>
    <w:rsid w:val="00A86D19"/>
    <w:rPr>
      <w:rFonts w:ascii="Calibri" w:hAnsi="Calibri" w:cs="Calibri"/>
      <w:b/>
      <w:bCs/>
      <w:color w:val="000000"/>
      <w:sz w:val="26"/>
      <w:szCs w:val="26"/>
    </w:rPr>
  </w:style>
  <w:style w:type="character" w:customStyle="1" w:styleId="FontStyle48">
    <w:name w:val="Font Style48"/>
    <w:basedOn w:val="a0"/>
    <w:uiPriority w:val="99"/>
    <w:rsid w:val="00A86D19"/>
    <w:rPr>
      <w:rFonts w:ascii="Tahoma" w:hAnsi="Tahoma" w:cs="Tahoma"/>
      <w:b/>
      <w:bCs/>
      <w:color w:val="000000"/>
      <w:sz w:val="8"/>
      <w:szCs w:val="8"/>
    </w:rPr>
  </w:style>
  <w:style w:type="character" w:customStyle="1" w:styleId="FontStyle49">
    <w:name w:val="Font Style49"/>
    <w:basedOn w:val="a0"/>
    <w:uiPriority w:val="99"/>
    <w:rsid w:val="00A86D19"/>
    <w:rPr>
      <w:rFonts w:ascii="Calibri" w:hAnsi="Calibri" w:cs="Calibri"/>
      <w:b/>
      <w:bCs/>
      <w:color w:val="000000"/>
      <w:sz w:val="14"/>
      <w:szCs w:val="14"/>
    </w:rPr>
  </w:style>
  <w:style w:type="character" w:customStyle="1" w:styleId="FontStyle50">
    <w:name w:val="Font Style50"/>
    <w:basedOn w:val="a0"/>
    <w:uiPriority w:val="99"/>
    <w:rsid w:val="00A86D19"/>
    <w:rPr>
      <w:rFonts w:ascii="Tahoma" w:hAnsi="Tahoma" w:cs="Tahoma"/>
      <w:b/>
      <w:bCs/>
      <w:color w:val="000000"/>
      <w:spacing w:val="-10"/>
      <w:sz w:val="40"/>
      <w:szCs w:val="40"/>
    </w:rPr>
  </w:style>
  <w:style w:type="character" w:customStyle="1" w:styleId="FontStyle51">
    <w:name w:val="Font Style51"/>
    <w:basedOn w:val="a0"/>
    <w:uiPriority w:val="99"/>
    <w:rsid w:val="00A86D19"/>
    <w:rPr>
      <w:rFonts w:ascii="Tahoma" w:hAnsi="Tahoma" w:cs="Tahoma"/>
      <w:b/>
      <w:bCs/>
      <w:color w:val="000000"/>
      <w:sz w:val="8"/>
      <w:szCs w:val="8"/>
    </w:rPr>
  </w:style>
  <w:style w:type="character" w:customStyle="1" w:styleId="FontStyle52">
    <w:name w:val="Font Style52"/>
    <w:basedOn w:val="a0"/>
    <w:uiPriority w:val="99"/>
    <w:rsid w:val="00A86D19"/>
    <w:rPr>
      <w:rFonts w:ascii="Tahoma" w:hAnsi="Tahoma" w:cs="Tahoma"/>
      <w:color w:val="000000"/>
      <w:sz w:val="10"/>
      <w:szCs w:val="10"/>
    </w:rPr>
  </w:style>
  <w:style w:type="character" w:customStyle="1" w:styleId="FontStyle53">
    <w:name w:val="Font Style53"/>
    <w:basedOn w:val="a0"/>
    <w:uiPriority w:val="99"/>
    <w:rsid w:val="00A86D19"/>
    <w:rPr>
      <w:rFonts w:ascii="Tahoma" w:hAnsi="Tahoma" w:cs="Tahoma"/>
      <w:color w:val="000000"/>
      <w:sz w:val="14"/>
      <w:szCs w:val="14"/>
    </w:rPr>
  </w:style>
  <w:style w:type="character" w:customStyle="1" w:styleId="FontStyle54">
    <w:name w:val="Font Style54"/>
    <w:basedOn w:val="a0"/>
    <w:uiPriority w:val="99"/>
    <w:rsid w:val="00A86D19"/>
    <w:rPr>
      <w:rFonts w:ascii="Tahoma" w:hAnsi="Tahoma" w:cs="Tahoma"/>
      <w:color w:val="000000"/>
      <w:sz w:val="12"/>
      <w:szCs w:val="12"/>
    </w:rPr>
  </w:style>
  <w:style w:type="character" w:customStyle="1" w:styleId="FontStyle55">
    <w:name w:val="Font Style55"/>
    <w:basedOn w:val="a0"/>
    <w:uiPriority w:val="99"/>
    <w:rsid w:val="00A86D19"/>
    <w:rPr>
      <w:rFonts w:ascii="Times New Roman" w:hAnsi="Times New Roman" w:cs="Times New Roman"/>
      <w:b/>
      <w:bCs/>
      <w:color w:val="000000"/>
      <w:sz w:val="20"/>
      <w:szCs w:val="20"/>
    </w:rPr>
  </w:style>
  <w:style w:type="character" w:customStyle="1" w:styleId="FontStyle56">
    <w:name w:val="Font Style56"/>
    <w:basedOn w:val="a0"/>
    <w:uiPriority w:val="99"/>
    <w:rsid w:val="00A86D19"/>
    <w:rPr>
      <w:rFonts w:ascii="Tahoma" w:hAnsi="Tahoma" w:cs="Tahoma"/>
      <w:b/>
      <w:bCs/>
      <w:i/>
      <w:iCs/>
      <w:color w:val="000000"/>
      <w:sz w:val="16"/>
      <w:szCs w:val="16"/>
    </w:rPr>
  </w:style>
  <w:style w:type="character" w:customStyle="1" w:styleId="FontStyle57">
    <w:name w:val="Font Style57"/>
    <w:basedOn w:val="a0"/>
    <w:uiPriority w:val="99"/>
    <w:rsid w:val="00A86D19"/>
    <w:rPr>
      <w:rFonts w:ascii="Tahoma" w:hAnsi="Tahoma" w:cs="Tahoma"/>
      <w:b/>
      <w:bCs/>
      <w:color w:val="000000"/>
      <w:sz w:val="22"/>
      <w:szCs w:val="22"/>
    </w:rPr>
  </w:style>
  <w:style w:type="character" w:customStyle="1" w:styleId="FontStyle58">
    <w:name w:val="Font Style58"/>
    <w:basedOn w:val="a0"/>
    <w:uiPriority w:val="99"/>
    <w:rsid w:val="00A86D19"/>
    <w:rPr>
      <w:rFonts w:ascii="Tahoma" w:hAnsi="Tahoma" w:cs="Tahoma"/>
      <w:color w:val="000000"/>
      <w:sz w:val="18"/>
      <w:szCs w:val="18"/>
    </w:rPr>
  </w:style>
  <w:style w:type="character" w:customStyle="1" w:styleId="FontStyle59">
    <w:name w:val="Font Style59"/>
    <w:basedOn w:val="a0"/>
    <w:uiPriority w:val="99"/>
    <w:rsid w:val="00A86D19"/>
    <w:rPr>
      <w:rFonts w:ascii="Tahoma" w:hAnsi="Tahoma" w:cs="Tahoma"/>
      <w:i/>
      <w:iCs/>
      <w:color w:val="000000"/>
      <w:sz w:val="14"/>
      <w:szCs w:val="14"/>
    </w:rPr>
  </w:style>
  <w:style w:type="character" w:customStyle="1" w:styleId="FontStyle60">
    <w:name w:val="Font Style60"/>
    <w:basedOn w:val="a0"/>
    <w:uiPriority w:val="99"/>
    <w:rsid w:val="00A86D19"/>
    <w:rPr>
      <w:rFonts w:ascii="Arial Unicode MS" w:eastAsia="Arial Unicode MS" w:cs="Arial Unicode MS"/>
      <w:color w:val="000000"/>
      <w:sz w:val="22"/>
      <w:szCs w:val="22"/>
    </w:rPr>
  </w:style>
  <w:style w:type="character" w:customStyle="1" w:styleId="FontStyle61">
    <w:name w:val="Font Style61"/>
    <w:basedOn w:val="a0"/>
    <w:uiPriority w:val="99"/>
    <w:rsid w:val="00A86D19"/>
    <w:rPr>
      <w:rFonts w:ascii="Tahoma" w:hAnsi="Tahoma" w:cs="Tahoma"/>
      <w:b/>
      <w:bCs/>
      <w:color w:val="000000"/>
      <w:sz w:val="18"/>
      <w:szCs w:val="18"/>
    </w:rPr>
  </w:style>
  <w:style w:type="character" w:customStyle="1" w:styleId="FontStyle62">
    <w:name w:val="Font Style62"/>
    <w:basedOn w:val="a0"/>
    <w:uiPriority w:val="99"/>
    <w:rsid w:val="00A86D19"/>
    <w:rPr>
      <w:rFonts w:ascii="Tahoma" w:hAnsi="Tahoma" w:cs="Tahoma"/>
      <w:color w:val="000000"/>
      <w:sz w:val="18"/>
      <w:szCs w:val="18"/>
    </w:rPr>
  </w:style>
  <w:style w:type="character" w:customStyle="1" w:styleId="FontStyle63">
    <w:name w:val="Font Style63"/>
    <w:basedOn w:val="a0"/>
    <w:uiPriority w:val="99"/>
    <w:rsid w:val="00A86D19"/>
    <w:rPr>
      <w:rFonts w:ascii="Tahoma" w:hAnsi="Tahoma" w:cs="Tahoma"/>
      <w:color w:val="000000"/>
      <w:sz w:val="18"/>
      <w:szCs w:val="18"/>
    </w:rPr>
  </w:style>
  <w:style w:type="character" w:customStyle="1" w:styleId="FontStyle64">
    <w:name w:val="Font Style64"/>
    <w:basedOn w:val="a0"/>
    <w:uiPriority w:val="99"/>
    <w:rsid w:val="00A86D19"/>
    <w:rPr>
      <w:rFonts w:ascii="Tahoma" w:hAnsi="Tahoma" w:cs="Tahoma"/>
      <w:i/>
      <w:iCs/>
      <w:color w:val="000000"/>
      <w:sz w:val="18"/>
      <w:szCs w:val="18"/>
    </w:rPr>
  </w:style>
  <w:style w:type="character" w:customStyle="1" w:styleId="FontStyle65">
    <w:name w:val="Font Style65"/>
    <w:basedOn w:val="a0"/>
    <w:uiPriority w:val="99"/>
    <w:rsid w:val="00A86D19"/>
    <w:rPr>
      <w:rFonts w:ascii="Tahoma" w:hAnsi="Tahoma" w:cs="Tahoma"/>
      <w:color w:val="000000"/>
      <w:sz w:val="34"/>
      <w:szCs w:val="34"/>
    </w:rPr>
  </w:style>
  <w:style w:type="character" w:customStyle="1" w:styleId="FontStyle66">
    <w:name w:val="Font Style66"/>
    <w:basedOn w:val="a0"/>
    <w:uiPriority w:val="99"/>
    <w:rsid w:val="00A86D19"/>
    <w:rPr>
      <w:rFonts w:ascii="Arial Unicode MS" w:eastAsia="Arial Unicode MS" w:cs="Arial Unicode MS"/>
      <w:b/>
      <w:bCs/>
      <w:color w:val="000000"/>
      <w:w w:val="66"/>
      <w:sz w:val="28"/>
      <w:szCs w:val="28"/>
    </w:rPr>
  </w:style>
  <w:style w:type="character" w:customStyle="1" w:styleId="FontStyle67">
    <w:name w:val="Font Style67"/>
    <w:basedOn w:val="a0"/>
    <w:uiPriority w:val="99"/>
    <w:rsid w:val="00A86D19"/>
    <w:rPr>
      <w:rFonts w:ascii="Tahoma" w:hAnsi="Tahoma" w:cs="Tahoma"/>
      <w:b/>
      <w:bCs/>
      <w:color w:val="000000"/>
      <w:sz w:val="8"/>
      <w:szCs w:val="8"/>
    </w:rPr>
  </w:style>
  <w:style w:type="character" w:styleId="-">
    <w:name w:val="Hyperlink"/>
    <w:basedOn w:val="a0"/>
    <w:uiPriority w:val="99"/>
    <w:rsid w:val="00A86D19"/>
    <w:rPr>
      <w:rFonts w:cs="Times New Roman"/>
      <w:color w:val="0066CC"/>
      <w:u w:val="single"/>
    </w:rPr>
  </w:style>
  <w:style w:type="paragraph" w:styleId="a3">
    <w:name w:val="header"/>
    <w:basedOn w:val="a"/>
    <w:link w:val="Char"/>
    <w:uiPriority w:val="99"/>
    <w:unhideWhenUsed/>
    <w:rsid w:val="00B64D68"/>
    <w:pPr>
      <w:tabs>
        <w:tab w:val="center" w:pos="4153"/>
        <w:tab w:val="right" w:pos="8306"/>
      </w:tabs>
    </w:pPr>
  </w:style>
  <w:style w:type="character" w:customStyle="1" w:styleId="Char">
    <w:name w:val="Κεφαλίδα Char"/>
    <w:basedOn w:val="a0"/>
    <w:link w:val="a3"/>
    <w:uiPriority w:val="99"/>
    <w:locked/>
    <w:rsid w:val="00B64D68"/>
    <w:rPr>
      <w:rFonts w:eastAsia="Arial Unicode MS" w:cs="Arial Unicode MS"/>
      <w:sz w:val="24"/>
      <w:szCs w:val="24"/>
    </w:rPr>
  </w:style>
  <w:style w:type="paragraph" w:styleId="a4">
    <w:name w:val="footer"/>
    <w:basedOn w:val="a"/>
    <w:link w:val="Char0"/>
    <w:uiPriority w:val="99"/>
    <w:unhideWhenUsed/>
    <w:rsid w:val="00B64D68"/>
    <w:pPr>
      <w:tabs>
        <w:tab w:val="center" w:pos="4153"/>
        <w:tab w:val="right" w:pos="8306"/>
      </w:tabs>
    </w:pPr>
  </w:style>
  <w:style w:type="character" w:customStyle="1" w:styleId="Char0">
    <w:name w:val="Υποσέλιδο Char"/>
    <w:basedOn w:val="a0"/>
    <w:link w:val="a4"/>
    <w:uiPriority w:val="99"/>
    <w:locked/>
    <w:rsid w:val="00B64D68"/>
    <w:rPr>
      <w:rFonts w:eastAsia="Arial Unicode MS" w:cs="Arial Unicode MS"/>
      <w:sz w:val="24"/>
      <w:szCs w:val="24"/>
    </w:rPr>
  </w:style>
  <w:style w:type="table" w:styleId="a5">
    <w:name w:val="Table Grid"/>
    <w:basedOn w:val="a1"/>
    <w:uiPriority w:val="59"/>
    <w:rsid w:val="00334F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3B6CB2"/>
    <w:pPr>
      <w:widowControl/>
      <w:autoSpaceDE/>
      <w:autoSpaceDN/>
      <w:adjustRightInd/>
      <w:spacing w:after="200" w:line="276" w:lineRule="auto"/>
      <w:ind w:left="720"/>
      <w:jc w:val="both"/>
    </w:pPr>
    <w:rPr>
      <w:rFonts w:ascii="Century Gothic" w:eastAsia="Times New Roman" w:hAnsi="Century Gothic" w:cs="Times New Roman"/>
      <w:sz w:val="22"/>
      <w:szCs w:val="22"/>
      <w:lang w:eastAsia="en-US"/>
    </w:rPr>
  </w:style>
  <w:style w:type="paragraph" w:styleId="a7">
    <w:name w:val="footnote text"/>
    <w:aliases w:val="Point 3 Char,Footnote text,Char,Char Char Char,Κείμενο υποσημείωσης-KATERINA,Char1 Char,Footnote Char1,Footnote Text Char Char,Footnote Text Char Char Char Char Char Char Char,Footnote Text Char Char Char Char Char Char,Char1,Nota,f"/>
    <w:basedOn w:val="a"/>
    <w:link w:val="Char1"/>
    <w:uiPriority w:val="99"/>
    <w:rsid w:val="00BA5AD9"/>
    <w:pPr>
      <w:widowControl/>
      <w:autoSpaceDE/>
      <w:autoSpaceDN/>
      <w:adjustRightInd/>
    </w:pPr>
    <w:rPr>
      <w:rFonts w:ascii="Verdana" w:eastAsia="Times New Roman" w:hAnsi="Verdana" w:cs="Times New Roman"/>
      <w:sz w:val="20"/>
      <w:szCs w:val="20"/>
    </w:rPr>
  </w:style>
  <w:style w:type="character" w:customStyle="1" w:styleId="Char1">
    <w:name w:val="Κείμενο υποσημείωσης Char"/>
    <w:aliases w:val="Point 3 Char Char,Footnote text Char,Char Char,Char Char Char Char,Κείμενο υποσημείωσης-KATERINA Char,Char1 Char Char,Footnote Char1 Char,Footnote Text Char Char Char,Footnote Text Char Char Char Char Char Char Char Char,f Char"/>
    <w:basedOn w:val="a0"/>
    <w:link w:val="a7"/>
    <w:uiPriority w:val="99"/>
    <w:rsid w:val="00BA5AD9"/>
    <w:rPr>
      <w:rFonts w:ascii="Verdana" w:eastAsia="Times New Roman" w:hAnsi="Verdana"/>
      <w:sz w:val="20"/>
      <w:szCs w:val="20"/>
    </w:rPr>
  </w:style>
  <w:style w:type="character" w:styleId="a8">
    <w:name w:val="footnote reference"/>
    <w:aliases w:val="Footnote symbol Char Char Char Char Char Char Char Char Char Char Char Char1 Char Char Char Char Char Char"/>
    <w:basedOn w:val="a0"/>
    <w:link w:val="FootnotesymbolCharCharCharCharCharCharCharCharCharCharCharChar1CharCharCharCharChar"/>
    <w:uiPriority w:val="99"/>
    <w:rsid w:val="00BA5AD9"/>
    <w:rPr>
      <w:vertAlign w:val="superscript"/>
    </w:rPr>
  </w:style>
  <w:style w:type="paragraph" w:customStyle="1" w:styleId="FootnotesymbolCharCharCharCharCharCharCharCharCharCharCharChar1CharCharCharCharChar">
    <w:name w:val="Footnote symbol Char Char Char Char Char Char Char Char Char Char Char Char1 Char Char Char Char Char"/>
    <w:aliases w:val="Footnote Char Char Char Char Char Char Char Char Char Char1 Char Char Char Char Char Char Char Char Char Char Char Char"/>
    <w:basedOn w:val="a"/>
    <w:next w:val="a"/>
    <w:link w:val="a8"/>
    <w:uiPriority w:val="99"/>
    <w:rsid w:val="00BA5AD9"/>
    <w:pPr>
      <w:widowControl/>
      <w:autoSpaceDE/>
      <w:autoSpaceDN/>
      <w:adjustRightInd/>
      <w:spacing w:before="240" w:after="160" w:line="240" w:lineRule="exact"/>
      <w:jc w:val="center"/>
    </w:pPr>
    <w:rPr>
      <w:rFonts w:eastAsiaTheme="minorEastAsia" w:cs="Times New Roman"/>
      <w:sz w:val="22"/>
      <w:szCs w:val="22"/>
      <w:vertAlign w:val="superscript"/>
    </w:rPr>
  </w:style>
  <w:style w:type="paragraph" w:styleId="a9">
    <w:name w:val="caption"/>
    <w:basedOn w:val="a"/>
    <w:next w:val="a"/>
    <w:uiPriority w:val="35"/>
    <w:qFormat/>
    <w:rsid w:val="008E1E7E"/>
    <w:pPr>
      <w:widowControl/>
      <w:autoSpaceDE/>
      <w:autoSpaceDN/>
      <w:adjustRightInd/>
    </w:pPr>
    <w:rPr>
      <w:rFonts w:ascii="Verdana" w:eastAsia="Times New Roman" w:hAnsi="Verdana" w:cs="Times New Roman"/>
      <w:b/>
      <w:bCs/>
      <w:sz w:val="20"/>
      <w:szCs w:val="20"/>
    </w:rPr>
  </w:style>
  <w:style w:type="table" w:styleId="1-5">
    <w:name w:val="Medium Grid 1 Accent 5"/>
    <w:basedOn w:val="a1"/>
    <w:uiPriority w:val="67"/>
    <w:rsid w:val="008E1E7E"/>
    <w:pPr>
      <w:spacing w:after="0" w:line="240" w:lineRule="auto"/>
    </w:pPr>
    <w:rPr>
      <w:rFonts w:ascii="Calibri" w:eastAsia="Calibri" w:hAnsi="Calibri"/>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aa">
    <w:name w:val="Balloon Text"/>
    <w:basedOn w:val="a"/>
    <w:link w:val="Char2"/>
    <w:uiPriority w:val="99"/>
    <w:semiHidden/>
    <w:unhideWhenUsed/>
    <w:rsid w:val="008E1E7E"/>
    <w:rPr>
      <w:rFonts w:ascii="Tahoma" w:hAnsi="Tahoma" w:cs="Tahoma"/>
      <w:sz w:val="16"/>
      <w:szCs w:val="16"/>
    </w:rPr>
  </w:style>
  <w:style w:type="character" w:customStyle="1" w:styleId="Char2">
    <w:name w:val="Κείμενο πλαισίου Char"/>
    <w:basedOn w:val="a0"/>
    <w:link w:val="aa"/>
    <w:uiPriority w:val="99"/>
    <w:semiHidden/>
    <w:rsid w:val="008E1E7E"/>
    <w:rPr>
      <w:rFonts w:ascii="Tahoma" w:eastAsia="Arial Unicode MS" w:hAnsi="Tahoma" w:cs="Tahoma"/>
      <w:sz w:val="16"/>
      <w:szCs w:val="16"/>
    </w:rPr>
  </w:style>
  <w:style w:type="character" w:customStyle="1" w:styleId="FontStyle146">
    <w:name w:val="Font Style146"/>
    <w:uiPriority w:val="99"/>
    <w:rsid w:val="008E1E7E"/>
    <w:rPr>
      <w:rFonts w:ascii="Times New Roman" w:hAnsi="Times New Roman" w:cs="Times New Roman"/>
      <w:color w:val="000000"/>
      <w:sz w:val="22"/>
      <w:szCs w:val="22"/>
    </w:rPr>
  </w:style>
  <w:style w:type="paragraph" w:customStyle="1" w:styleId="Default">
    <w:name w:val="Default"/>
    <w:rsid w:val="00175D71"/>
    <w:pPr>
      <w:autoSpaceDE w:val="0"/>
      <w:autoSpaceDN w:val="0"/>
      <w:adjustRightInd w:val="0"/>
      <w:spacing w:after="0" w:line="240" w:lineRule="auto"/>
    </w:pPr>
    <w:rPr>
      <w:rFonts w:ascii="Verdana" w:hAnsi="Verdana" w:cs="Verdana"/>
      <w:color w:val="000000"/>
      <w:sz w:val="24"/>
      <w:szCs w:val="24"/>
    </w:rPr>
  </w:style>
  <w:style w:type="character" w:customStyle="1" w:styleId="1Char">
    <w:name w:val="Επικεφαλίδα 1 Char"/>
    <w:basedOn w:val="a0"/>
    <w:link w:val="1"/>
    <w:uiPriority w:val="9"/>
    <w:rsid w:val="00FC479A"/>
    <w:rPr>
      <w:rFonts w:asciiTheme="majorHAnsi" w:eastAsiaTheme="majorEastAsia" w:hAnsiTheme="majorHAnsi" w:cstheme="majorBidi"/>
      <w:b/>
      <w:bCs/>
      <w:color w:val="365F91" w:themeColor="accent1" w:themeShade="BF"/>
      <w:sz w:val="28"/>
      <w:szCs w:val="28"/>
    </w:rPr>
  </w:style>
  <w:style w:type="paragraph" w:styleId="ab">
    <w:name w:val="TOC Heading"/>
    <w:basedOn w:val="1"/>
    <w:next w:val="a"/>
    <w:uiPriority w:val="39"/>
    <w:unhideWhenUsed/>
    <w:qFormat/>
    <w:rsid w:val="00FC479A"/>
    <w:pPr>
      <w:widowControl/>
      <w:autoSpaceDE/>
      <w:autoSpaceDN/>
      <w:adjustRightInd/>
      <w:spacing w:line="276" w:lineRule="auto"/>
      <w:outlineLvl w:val="9"/>
    </w:pPr>
  </w:style>
  <w:style w:type="character" w:customStyle="1" w:styleId="2Char">
    <w:name w:val="Επικεφαλίδα 2 Char"/>
    <w:basedOn w:val="a0"/>
    <w:link w:val="2"/>
    <w:uiPriority w:val="9"/>
    <w:rsid w:val="00FC479A"/>
    <w:rPr>
      <w:rFonts w:asciiTheme="majorHAnsi" w:eastAsiaTheme="majorEastAsia" w:hAnsiTheme="majorHAnsi" w:cstheme="majorBidi"/>
      <w:b/>
      <w:bCs/>
      <w:color w:val="4F81BD" w:themeColor="accent1"/>
      <w:sz w:val="26"/>
      <w:szCs w:val="26"/>
    </w:rPr>
  </w:style>
  <w:style w:type="paragraph" w:styleId="20">
    <w:name w:val="toc 2"/>
    <w:basedOn w:val="a"/>
    <w:next w:val="a"/>
    <w:autoRedefine/>
    <w:uiPriority w:val="39"/>
    <w:unhideWhenUsed/>
    <w:rsid w:val="002E17E3"/>
    <w:pPr>
      <w:tabs>
        <w:tab w:val="left" w:pos="709"/>
        <w:tab w:val="right" w:leader="dot" w:pos="9015"/>
      </w:tabs>
      <w:ind w:left="240"/>
      <w:jc w:val="both"/>
    </w:pPr>
  </w:style>
  <w:style w:type="table" w:styleId="3-2">
    <w:name w:val="Medium Grid 3 Accent 2"/>
    <w:basedOn w:val="a1"/>
    <w:uiPriority w:val="69"/>
    <w:rsid w:val="005402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2">
    <w:name w:val="Light List Accent 2"/>
    <w:basedOn w:val="a1"/>
    <w:uiPriority w:val="61"/>
    <w:rsid w:val="005402D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ac">
    <w:name w:val="No Spacing"/>
    <w:link w:val="Char3"/>
    <w:uiPriority w:val="1"/>
    <w:qFormat/>
    <w:rsid w:val="00200897"/>
    <w:pPr>
      <w:spacing w:after="0" w:line="240" w:lineRule="auto"/>
    </w:pPr>
    <w:rPr>
      <w:rFonts w:asciiTheme="minorHAnsi" w:cstheme="minorBidi"/>
    </w:rPr>
  </w:style>
  <w:style w:type="character" w:customStyle="1" w:styleId="Char3">
    <w:name w:val="Χωρίς διάστιχο Char"/>
    <w:basedOn w:val="a0"/>
    <w:link w:val="ac"/>
    <w:uiPriority w:val="1"/>
    <w:rsid w:val="00200897"/>
    <w:rPr>
      <w:rFonts w:asciiTheme="minorHAnsi" w:cstheme="minorBidi"/>
    </w:rPr>
  </w:style>
  <w:style w:type="character" w:styleId="ad">
    <w:name w:val="annotation reference"/>
    <w:basedOn w:val="a0"/>
    <w:uiPriority w:val="99"/>
    <w:semiHidden/>
    <w:unhideWhenUsed/>
    <w:rsid w:val="003145B4"/>
    <w:rPr>
      <w:sz w:val="16"/>
      <w:szCs w:val="16"/>
    </w:rPr>
  </w:style>
  <w:style w:type="paragraph" w:styleId="ae">
    <w:name w:val="annotation text"/>
    <w:basedOn w:val="a"/>
    <w:link w:val="Char4"/>
    <w:uiPriority w:val="99"/>
    <w:semiHidden/>
    <w:unhideWhenUsed/>
    <w:rsid w:val="003145B4"/>
    <w:rPr>
      <w:sz w:val="20"/>
      <w:szCs w:val="20"/>
    </w:rPr>
  </w:style>
  <w:style w:type="character" w:customStyle="1" w:styleId="Char4">
    <w:name w:val="Κείμενο σχολίου Char"/>
    <w:basedOn w:val="a0"/>
    <w:link w:val="ae"/>
    <w:uiPriority w:val="99"/>
    <w:semiHidden/>
    <w:rsid w:val="003145B4"/>
    <w:rPr>
      <w:rFonts w:eastAsia="Arial Unicode MS" w:cs="Arial Unicode MS"/>
      <w:sz w:val="20"/>
      <w:szCs w:val="20"/>
    </w:rPr>
  </w:style>
  <w:style w:type="paragraph" w:styleId="af">
    <w:name w:val="annotation subject"/>
    <w:basedOn w:val="ae"/>
    <w:next w:val="ae"/>
    <w:link w:val="Char5"/>
    <w:uiPriority w:val="99"/>
    <w:semiHidden/>
    <w:unhideWhenUsed/>
    <w:rsid w:val="003145B4"/>
    <w:rPr>
      <w:b/>
      <w:bCs/>
    </w:rPr>
  </w:style>
  <w:style w:type="character" w:customStyle="1" w:styleId="Char5">
    <w:name w:val="Θέμα σχολίου Char"/>
    <w:basedOn w:val="Char4"/>
    <w:link w:val="af"/>
    <w:uiPriority w:val="99"/>
    <w:semiHidden/>
    <w:rsid w:val="003145B4"/>
    <w:rPr>
      <w:rFonts w:eastAsia="Arial Unicode MS" w:cs="Arial Unicode MS"/>
      <w:b/>
      <w:bCs/>
      <w:sz w:val="20"/>
      <w:szCs w:val="20"/>
    </w:rPr>
  </w:style>
  <w:style w:type="character" w:customStyle="1" w:styleId="FontStyle21">
    <w:name w:val="Font Style21"/>
    <w:basedOn w:val="a0"/>
    <w:uiPriority w:val="99"/>
    <w:rsid w:val="00777604"/>
    <w:rPr>
      <w:rFonts w:ascii="Calibri" w:hAnsi="Calibri" w:cs="Calibri"/>
      <w:color w:val="000000"/>
      <w:sz w:val="22"/>
      <w:szCs w:val="22"/>
    </w:rPr>
  </w:style>
  <w:style w:type="character" w:customStyle="1" w:styleId="FontStyle137">
    <w:name w:val="Font Style137"/>
    <w:basedOn w:val="a0"/>
    <w:uiPriority w:val="99"/>
    <w:rsid w:val="00F02E16"/>
    <w:rPr>
      <w:rFonts w:ascii="Arial Narrow" w:hAnsi="Arial Narrow" w:cs="Arial Narrow"/>
      <w:color w:val="000000"/>
      <w:sz w:val="22"/>
      <w:szCs w:val="22"/>
    </w:rPr>
  </w:style>
  <w:style w:type="paragraph" w:customStyle="1" w:styleId="Style66">
    <w:name w:val="Style66"/>
    <w:basedOn w:val="a"/>
    <w:uiPriority w:val="99"/>
    <w:rsid w:val="00B04B38"/>
    <w:pPr>
      <w:spacing w:line="226" w:lineRule="exact"/>
      <w:jc w:val="center"/>
    </w:pPr>
    <w:rPr>
      <w:rFonts w:ascii="Arial Narrow" w:eastAsiaTheme="minorEastAsia" w:hAnsi="Arial Narrow" w:cstheme="minorBidi"/>
    </w:rPr>
  </w:style>
  <w:style w:type="paragraph" w:customStyle="1" w:styleId="Style77">
    <w:name w:val="Style77"/>
    <w:basedOn w:val="a"/>
    <w:uiPriority w:val="99"/>
    <w:rsid w:val="00B04B38"/>
    <w:pPr>
      <w:spacing w:line="254" w:lineRule="exact"/>
    </w:pPr>
    <w:rPr>
      <w:rFonts w:ascii="Arial Narrow" w:eastAsiaTheme="minorEastAsia" w:hAnsi="Arial Narrow" w:cstheme="minorBidi"/>
    </w:rPr>
  </w:style>
  <w:style w:type="paragraph" w:customStyle="1" w:styleId="Style102">
    <w:name w:val="Style102"/>
    <w:basedOn w:val="a"/>
    <w:uiPriority w:val="99"/>
    <w:rsid w:val="00B04B38"/>
    <w:rPr>
      <w:rFonts w:ascii="Arial Narrow" w:eastAsiaTheme="minorEastAsia" w:hAnsi="Arial Narrow" w:cstheme="minorBidi"/>
    </w:rPr>
  </w:style>
  <w:style w:type="character" w:customStyle="1" w:styleId="FontStyle122">
    <w:name w:val="Font Style122"/>
    <w:basedOn w:val="a0"/>
    <w:uiPriority w:val="99"/>
    <w:rsid w:val="00B04B38"/>
    <w:rPr>
      <w:rFonts w:ascii="Arial Narrow" w:hAnsi="Arial Narrow" w:cs="Arial Narrow"/>
      <w:b/>
      <w:bCs/>
      <w:color w:val="000000"/>
      <w:sz w:val="20"/>
      <w:szCs w:val="20"/>
    </w:rPr>
  </w:style>
  <w:style w:type="character" w:customStyle="1" w:styleId="FontStyle123">
    <w:name w:val="Font Style123"/>
    <w:basedOn w:val="a0"/>
    <w:uiPriority w:val="99"/>
    <w:rsid w:val="00B04B38"/>
    <w:rPr>
      <w:rFonts w:ascii="Arial Narrow" w:hAnsi="Arial Narrow" w:cs="Arial Narrow"/>
      <w:color w:val="000000"/>
      <w:sz w:val="20"/>
      <w:szCs w:val="20"/>
    </w:rPr>
  </w:style>
  <w:style w:type="character" w:customStyle="1" w:styleId="FontStyle124">
    <w:name w:val="Font Style124"/>
    <w:basedOn w:val="a0"/>
    <w:uiPriority w:val="99"/>
    <w:rsid w:val="00B04B38"/>
    <w:rPr>
      <w:rFonts w:ascii="Arial Narrow" w:hAnsi="Arial Narrow" w:cs="Arial Narrow"/>
      <w:b/>
      <w:bCs/>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5187">
      <w:bodyDiv w:val="1"/>
      <w:marLeft w:val="0"/>
      <w:marRight w:val="0"/>
      <w:marTop w:val="0"/>
      <w:marBottom w:val="0"/>
      <w:divBdr>
        <w:top w:val="none" w:sz="0" w:space="0" w:color="auto"/>
        <w:left w:val="none" w:sz="0" w:space="0" w:color="auto"/>
        <w:bottom w:val="none" w:sz="0" w:space="0" w:color="auto"/>
        <w:right w:val="none" w:sz="0" w:space="0" w:color="auto"/>
      </w:divBdr>
    </w:div>
    <w:div w:id="65543521">
      <w:bodyDiv w:val="1"/>
      <w:marLeft w:val="0"/>
      <w:marRight w:val="0"/>
      <w:marTop w:val="0"/>
      <w:marBottom w:val="0"/>
      <w:divBdr>
        <w:top w:val="none" w:sz="0" w:space="0" w:color="auto"/>
        <w:left w:val="none" w:sz="0" w:space="0" w:color="auto"/>
        <w:bottom w:val="none" w:sz="0" w:space="0" w:color="auto"/>
        <w:right w:val="none" w:sz="0" w:space="0" w:color="auto"/>
      </w:divBdr>
    </w:div>
    <w:div w:id="110052883">
      <w:bodyDiv w:val="1"/>
      <w:marLeft w:val="0"/>
      <w:marRight w:val="0"/>
      <w:marTop w:val="0"/>
      <w:marBottom w:val="0"/>
      <w:divBdr>
        <w:top w:val="none" w:sz="0" w:space="0" w:color="auto"/>
        <w:left w:val="none" w:sz="0" w:space="0" w:color="auto"/>
        <w:bottom w:val="none" w:sz="0" w:space="0" w:color="auto"/>
        <w:right w:val="none" w:sz="0" w:space="0" w:color="auto"/>
      </w:divBdr>
    </w:div>
    <w:div w:id="374820478">
      <w:bodyDiv w:val="1"/>
      <w:marLeft w:val="0"/>
      <w:marRight w:val="0"/>
      <w:marTop w:val="0"/>
      <w:marBottom w:val="0"/>
      <w:divBdr>
        <w:top w:val="none" w:sz="0" w:space="0" w:color="auto"/>
        <w:left w:val="none" w:sz="0" w:space="0" w:color="auto"/>
        <w:bottom w:val="none" w:sz="0" w:space="0" w:color="auto"/>
        <w:right w:val="none" w:sz="0" w:space="0" w:color="auto"/>
      </w:divBdr>
    </w:div>
    <w:div w:id="503933503">
      <w:bodyDiv w:val="1"/>
      <w:marLeft w:val="0"/>
      <w:marRight w:val="0"/>
      <w:marTop w:val="0"/>
      <w:marBottom w:val="0"/>
      <w:divBdr>
        <w:top w:val="none" w:sz="0" w:space="0" w:color="auto"/>
        <w:left w:val="none" w:sz="0" w:space="0" w:color="auto"/>
        <w:bottom w:val="none" w:sz="0" w:space="0" w:color="auto"/>
        <w:right w:val="none" w:sz="0" w:space="0" w:color="auto"/>
      </w:divBdr>
    </w:div>
    <w:div w:id="956373087">
      <w:bodyDiv w:val="1"/>
      <w:marLeft w:val="0"/>
      <w:marRight w:val="0"/>
      <w:marTop w:val="0"/>
      <w:marBottom w:val="0"/>
      <w:divBdr>
        <w:top w:val="none" w:sz="0" w:space="0" w:color="auto"/>
        <w:left w:val="none" w:sz="0" w:space="0" w:color="auto"/>
        <w:bottom w:val="none" w:sz="0" w:space="0" w:color="auto"/>
        <w:right w:val="none" w:sz="0" w:space="0" w:color="auto"/>
      </w:divBdr>
    </w:div>
    <w:div w:id="1401563074">
      <w:bodyDiv w:val="1"/>
      <w:marLeft w:val="0"/>
      <w:marRight w:val="0"/>
      <w:marTop w:val="0"/>
      <w:marBottom w:val="0"/>
      <w:divBdr>
        <w:top w:val="none" w:sz="0" w:space="0" w:color="auto"/>
        <w:left w:val="none" w:sz="0" w:space="0" w:color="auto"/>
        <w:bottom w:val="none" w:sz="0" w:space="0" w:color="auto"/>
        <w:right w:val="none" w:sz="0" w:space="0" w:color="auto"/>
      </w:divBdr>
    </w:div>
    <w:div w:id="1560241086">
      <w:bodyDiv w:val="1"/>
      <w:marLeft w:val="0"/>
      <w:marRight w:val="0"/>
      <w:marTop w:val="0"/>
      <w:marBottom w:val="0"/>
      <w:divBdr>
        <w:top w:val="none" w:sz="0" w:space="0" w:color="auto"/>
        <w:left w:val="none" w:sz="0" w:space="0" w:color="auto"/>
        <w:bottom w:val="none" w:sz="0" w:space="0" w:color="auto"/>
        <w:right w:val="none" w:sz="0" w:space="0" w:color="auto"/>
      </w:divBdr>
    </w:div>
    <w:div w:id="1675762015">
      <w:bodyDiv w:val="1"/>
      <w:marLeft w:val="0"/>
      <w:marRight w:val="0"/>
      <w:marTop w:val="0"/>
      <w:marBottom w:val="0"/>
      <w:divBdr>
        <w:top w:val="none" w:sz="0" w:space="0" w:color="auto"/>
        <w:left w:val="none" w:sz="0" w:space="0" w:color="auto"/>
        <w:bottom w:val="none" w:sz="0" w:space="0" w:color="auto"/>
        <w:right w:val="none" w:sz="0" w:space="0" w:color="auto"/>
      </w:divBdr>
    </w:div>
    <w:div w:id="1745224797">
      <w:bodyDiv w:val="1"/>
      <w:marLeft w:val="0"/>
      <w:marRight w:val="0"/>
      <w:marTop w:val="0"/>
      <w:marBottom w:val="0"/>
      <w:divBdr>
        <w:top w:val="none" w:sz="0" w:space="0" w:color="auto"/>
        <w:left w:val="none" w:sz="0" w:space="0" w:color="auto"/>
        <w:bottom w:val="none" w:sz="0" w:space="0" w:color="auto"/>
        <w:right w:val="none" w:sz="0" w:space="0" w:color="auto"/>
      </w:divBdr>
    </w:div>
    <w:div w:id="1986742081">
      <w:bodyDiv w:val="1"/>
      <w:marLeft w:val="0"/>
      <w:marRight w:val="0"/>
      <w:marTop w:val="0"/>
      <w:marBottom w:val="0"/>
      <w:divBdr>
        <w:top w:val="none" w:sz="0" w:space="0" w:color="auto"/>
        <w:left w:val="none" w:sz="0" w:space="0" w:color="auto"/>
        <w:bottom w:val="none" w:sz="0" w:space="0" w:color="auto"/>
        <w:right w:val="none" w:sz="0" w:space="0" w:color="auto"/>
      </w:divBdr>
    </w:div>
    <w:div w:id="214087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2018-01-31T00:00:00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4D63729FA9E2B47B2D0E5F381B7760F" ma:contentTypeVersion="17" ma:contentTypeDescription="Create a new document." ma:contentTypeScope="" ma:versionID="dafec33513fa843934b1d6a9573cb150">
  <xsd:schema xmlns:xsd="http://www.w3.org/2001/XMLSchema" xmlns:xs="http://www.w3.org/2001/XMLSchema" xmlns:p="http://schemas.microsoft.com/office/2006/metadata/properties" xmlns:ns3="6fb8953a-4a89-43cf-a567-9b77ad25ff9e" xmlns:ns4="1462b46e-f33a-4752-86d7-8fbdd3b692c4" targetNamespace="http://schemas.microsoft.com/office/2006/metadata/properties" ma:root="true" ma:fieldsID="5a37bb2a83971161176d4590efbbaa57" ns3:_="" ns4:_="">
    <xsd:import namespace="6fb8953a-4a89-43cf-a567-9b77ad25ff9e"/>
    <xsd:import namespace="1462b46e-f33a-4752-86d7-8fbdd3b692c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SearchProperties" minOccurs="0"/>
                <xsd:element ref="ns3:MediaLengthInSecond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8953a-4a89-43cf-a567-9b77ad25ff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62b46e-f33a-4752-86d7-8fbdd3b692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9610C4B-7CD4-47D0-8A19-C9DE1E475A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87360E-E852-4533-87F4-4F793D65487B}">
  <ds:schemaRefs>
    <ds:schemaRef ds:uri="http://schemas.openxmlformats.org/officeDocument/2006/bibliography"/>
  </ds:schemaRefs>
</ds:datastoreItem>
</file>

<file path=customXml/itemProps4.xml><?xml version="1.0" encoding="utf-8"?>
<ds:datastoreItem xmlns:ds="http://schemas.openxmlformats.org/officeDocument/2006/customXml" ds:itemID="{6F6B9A5A-69BF-44E8-9957-D6334D61ECEA}">
  <ds:schemaRefs>
    <ds:schemaRef ds:uri="http://schemas.microsoft.com/sharepoint/v3/contenttype/forms"/>
  </ds:schemaRefs>
</ds:datastoreItem>
</file>

<file path=customXml/itemProps5.xml><?xml version="1.0" encoding="utf-8"?>
<ds:datastoreItem xmlns:ds="http://schemas.openxmlformats.org/officeDocument/2006/customXml" ds:itemID="{DE0DF723-B324-420A-A60D-901EF47391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8953a-4a89-43cf-a567-9b77ad25ff9e"/>
    <ds:schemaRef ds:uri="1462b46e-f33a-4752-86d7-8fbdd3b692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1222</Words>
  <Characters>8460</Characters>
  <Application>Microsoft Office Word</Application>
  <DocSecurity>0</DocSecurity>
  <Lines>70</Lines>
  <Paragraphs>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ΕΥΔ ΠΕΠ ΣΤΕΡΕΑΣ</vt:lpstr>
      <vt:lpstr>ΕΥΔ ΠΕΠ ΣΤΕΡΕΑΣ</vt:lpstr>
    </vt:vector>
  </TitlesOfParts>
  <Company>Ειδική Υπηρεσία Διαχείρισης ΕΠ Περιφέρειας Στερεάς Ελλάδας</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ΕΥΔ ΠΕΠ ΣΤΕΡΕΑΣ</dc:title>
  <dc:subject/>
  <dc:creator>ΠΕΣΤΕ</dc:creator>
  <cp:keywords/>
  <dc:description/>
  <cp:lastModifiedBy>ΛΥΤΡΑ ΔΗΜΗΤΡΑ</cp:lastModifiedBy>
  <cp:revision>18</cp:revision>
  <cp:lastPrinted>2023-10-09T08:36:00Z</cp:lastPrinted>
  <dcterms:created xsi:type="dcterms:W3CDTF">2024-02-05T15:25:00Z</dcterms:created>
  <dcterms:modified xsi:type="dcterms:W3CDTF">2025-03-31T08:32:00Z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0x010100E4D63729FA9E2B47B2D0E5F381B7760F</vt:lpwstr>
  </property>
</Properties>
</file>