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90A" w:rsidRPr="004A74DF" w:rsidRDefault="0056190A" w:rsidP="0056190A">
      <w:pPr>
        <w:spacing w:line="240" w:lineRule="auto"/>
        <w:rPr>
          <w:rFonts w:ascii="Tahoma" w:hAnsi="Tahoma" w:cs="Tahoma"/>
          <w:b/>
          <w:szCs w:val="20"/>
          <w:lang w:val="el-GR"/>
        </w:rPr>
      </w:pPr>
      <w:r w:rsidRPr="004A74DF">
        <w:rPr>
          <w:rFonts w:ascii="Tahoma" w:hAnsi="Tahoma" w:cs="Tahoma"/>
          <w:b/>
          <w:szCs w:val="20"/>
          <w:lang w:val="el-GR"/>
        </w:rPr>
        <w:t xml:space="preserve">ΠΑΡΑΡΤΗΜΑ IΙΙ: ΠΡΟΔΙΑΓΡΑΦΕΣ ΛΕΙΤΟΥΡΓΙΑΣ ΣΥΜΒΟΥΛΕΥΤΙΚΩΝ ΚΕΝΤΡΩΝ </w:t>
      </w:r>
    </w:p>
    <w:p w:rsidR="0056190A" w:rsidRPr="004A74DF" w:rsidRDefault="0056190A" w:rsidP="0056190A">
      <w:pPr>
        <w:spacing w:line="240" w:lineRule="auto"/>
        <w:rPr>
          <w:rFonts w:ascii="Tahoma" w:hAnsi="Tahoma" w:cs="Tahoma"/>
          <w:szCs w:val="20"/>
          <w:lang w:val="el-GR"/>
        </w:rPr>
      </w:pPr>
      <w:r w:rsidRPr="004A74DF">
        <w:rPr>
          <w:rFonts w:ascii="Tahoma" w:hAnsi="Tahoma" w:cs="Tahoma"/>
          <w:szCs w:val="20"/>
          <w:lang w:val="el-GR"/>
        </w:rPr>
        <w:t xml:space="preserve">Οι υποχρεωτικές κατηγορίες δράσεων και υπηρεσιών υποστήριξης πρέπει να συνεχίσουν να παρέχονται από τα Συμβουλευτικά Κέντρα των Δήμων όπως και κατά την προηγούμενη προγραμματική περίοδο. Οι δράσεις και υπηρεσίες αυτές υποδεικνύονται από την αναγκαιότητα διασφάλισης του ολοκληρωμένου χαρακτήρα των παρεμβάσεων. </w:t>
      </w:r>
    </w:p>
    <w:p w:rsidR="0056190A" w:rsidRPr="004A74DF" w:rsidRDefault="0056190A" w:rsidP="0056190A">
      <w:pPr>
        <w:tabs>
          <w:tab w:val="left" w:pos="851"/>
        </w:tabs>
        <w:spacing w:line="240" w:lineRule="auto"/>
        <w:ind w:right="-33"/>
        <w:rPr>
          <w:rFonts w:ascii="Tahoma" w:hAnsi="Tahoma" w:cs="Tahoma"/>
          <w:b/>
          <w:szCs w:val="20"/>
          <w:u w:val="single"/>
          <w:lang w:val="el-GR"/>
        </w:rPr>
      </w:pPr>
      <w:r w:rsidRPr="004A74DF">
        <w:rPr>
          <w:rFonts w:ascii="Tahoma" w:hAnsi="Tahoma" w:cs="Tahoma"/>
          <w:b/>
          <w:szCs w:val="20"/>
          <w:u w:val="single"/>
          <w:lang w:val="el-GR"/>
        </w:rPr>
        <w:t>Α. Προσφερόμενες Υπηρεσίες των Συμβουλευτικών Κέντρων</w:t>
      </w:r>
    </w:p>
    <w:p w:rsidR="0056190A" w:rsidRPr="004A74DF" w:rsidRDefault="0056190A" w:rsidP="0056190A">
      <w:pPr>
        <w:tabs>
          <w:tab w:val="left" w:pos="851"/>
        </w:tabs>
        <w:spacing w:line="240" w:lineRule="auto"/>
        <w:ind w:right="-33"/>
        <w:rPr>
          <w:rFonts w:ascii="Tahoma" w:hAnsi="Tahoma" w:cs="Tahoma"/>
          <w:b/>
          <w:bCs/>
          <w:szCs w:val="20"/>
          <w:u w:val="single"/>
          <w:lang w:val="el-GR"/>
        </w:rPr>
      </w:pPr>
      <w:r w:rsidRPr="004A74DF">
        <w:rPr>
          <w:rFonts w:ascii="Tahoma" w:hAnsi="Tahoma" w:cs="Tahoma"/>
          <w:b/>
          <w:szCs w:val="20"/>
          <w:u w:val="single"/>
          <w:lang w:val="el-GR"/>
        </w:rPr>
        <w:t xml:space="preserve">1. </w:t>
      </w:r>
      <w:r w:rsidRPr="004A74DF">
        <w:rPr>
          <w:rFonts w:ascii="Tahoma" w:hAnsi="Tahoma" w:cs="Tahoma"/>
          <w:b/>
          <w:bCs/>
          <w:szCs w:val="20"/>
          <w:u w:val="single"/>
          <w:lang w:val="el-GR"/>
        </w:rPr>
        <w:t>Ψυχοκοινωνική στήριξη, Νομική συμβουλευτική και Νομική βοήθεια</w:t>
      </w:r>
    </w:p>
    <w:p w:rsidR="0056190A" w:rsidRPr="004A74DF" w:rsidRDefault="0056190A" w:rsidP="0056190A">
      <w:pPr>
        <w:tabs>
          <w:tab w:val="left" w:pos="851"/>
        </w:tabs>
        <w:spacing w:line="240" w:lineRule="auto"/>
        <w:ind w:right="-33"/>
        <w:rPr>
          <w:rFonts w:ascii="Tahoma" w:hAnsi="Tahoma" w:cs="Tahoma"/>
          <w:szCs w:val="20"/>
          <w:lang w:val="el-GR"/>
        </w:rPr>
      </w:pPr>
      <w:r w:rsidRPr="004A74DF">
        <w:rPr>
          <w:rFonts w:ascii="Tahoma" w:hAnsi="Tahoma" w:cs="Tahoma"/>
          <w:szCs w:val="20"/>
          <w:lang w:val="el-GR"/>
        </w:rPr>
        <w:t xml:space="preserve">Στόχος της συγκεκριμένης κατηγορίας παρεχόμενων υπηρεσιών </w:t>
      </w:r>
      <w:r w:rsidRPr="004A74DF">
        <w:rPr>
          <w:rFonts w:ascii="Tahoma" w:hAnsi="Tahoma" w:cs="Tahoma"/>
          <w:szCs w:val="20"/>
          <w:lang w:val="el-GR" w:eastAsia="el-GR"/>
        </w:rPr>
        <w:t>από τις δομές</w:t>
      </w:r>
      <w:r w:rsidRPr="004A74DF">
        <w:rPr>
          <w:rFonts w:ascii="Tahoma" w:hAnsi="Tahoma" w:cs="Tahoma"/>
          <w:szCs w:val="20"/>
          <w:lang w:val="el-GR"/>
        </w:rPr>
        <w:t xml:space="preserve"> είναι η πρόληψη και η καταπολέμηση της βίας κατά των γυναικών, όπως επίσης και η πολλαπλή υποστήριξη/αρωγή σε </w:t>
      </w:r>
      <w:r w:rsidRPr="004A74DF">
        <w:rPr>
          <w:rFonts w:ascii="Tahoma" w:hAnsi="Tahoma" w:cs="Tahoma"/>
          <w:lang w:val="el-GR"/>
        </w:rPr>
        <w:t xml:space="preserve">γυναίκες θύματα </w:t>
      </w:r>
      <w:proofErr w:type="spellStart"/>
      <w:r w:rsidRPr="004A74DF">
        <w:rPr>
          <w:rFonts w:ascii="Tahoma" w:hAnsi="Tahoma" w:cs="Tahoma"/>
          <w:lang w:val="el-GR"/>
        </w:rPr>
        <w:t>έμφυλης</w:t>
      </w:r>
      <w:proofErr w:type="spellEnd"/>
      <w:r w:rsidRPr="004A74DF">
        <w:rPr>
          <w:rFonts w:ascii="Tahoma" w:hAnsi="Tahoma" w:cs="Tahoma"/>
          <w:lang w:val="el-GR"/>
        </w:rPr>
        <w:t xml:space="preserve"> βίας ή / και σε γυναίκες που υφίστανται </w:t>
      </w:r>
      <w:r w:rsidRPr="004A74DF">
        <w:rPr>
          <w:rFonts w:ascii="Tahoma" w:hAnsi="Tahoma" w:cs="Tahoma"/>
          <w:szCs w:val="20"/>
          <w:lang w:val="el-GR" w:eastAsia="el-GR"/>
        </w:rPr>
        <w:t xml:space="preserve">πολλαπλές διακρίσεις (π.χ. μετανάστριες, πρόσφυγες, </w:t>
      </w:r>
      <w:proofErr w:type="spellStart"/>
      <w:r w:rsidRPr="004A74DF">
        <w:rPr>
          <w:rFonts w:ascii="Tahoma" w:hAnsi="Tahoma" w:cs="Tahoma"/>
          <w:szCs w:val="20"/>
          <w:lang w:val="el-GR" w:eastAsia="el-GR"/>
        </w:rPr>
        <w:t>μονογονείς</w:t>
      </w:r>
      <w:proofErr w:type="spellEnd"/>
      <w:r w:rsidRPr="004A74DF">
        <w:rPr>
          <w:rFonts w:ascii="Tahoma" w:hAnsi="Tahoma" w:cs="Tahoma"/>
          <w:szCs w:val="20"/>
          <w:lang w:val="el-GR" w:eastAsia="el-GR"/>
        </w:rPr>
        <w:t xml:space="preserve">, </w:t>
      </w:r>
      <w:proofErr w:type="spellStart"/>
      <w:r w:rsidRPr="004A74DF">
        <w:rPr>
          <w:rFonts w:ascii="Tahoma" w:hAnsi="Tahoma" w:cs="Tahoma"/>
          <w:szCs w:val="20"/>
          <w:lang w:val="el-GR" w:eastAsia="el-GR"/>
        </w:rPr>
        <w:t>ΑμΕΑ</w:t>
      </w:r>
      <w:proofErr w:type="spellEnd"/>
      <w:r w:rsidRPr="004A74DF">
        <w:rPr>
          <w:rFonts w:ascii="Tahoma" w:hAnsi="Tahoma" w:cs="Tahoma"/>
          <w:szCs w:val="20"/>
          <w:lang w:val="el-GR" w:eastAsia="el-GR"/>
        </w:rPr>
        <w:t>, κ.λπ.),</w:t>
      </w:r>
      <w:r w:rsidRPr="004A74DF">
        <w:rPr>
          <w:rFonts w:ascii="Tahoma" w:hAnsi="Tahoma" w:cs="Tahoma"/>
          <w:szCs w:val="20"/>
          <w:lang w:val="el-GR"/>
        </w:rPr>
        <w:t xml:space="preserve"> </w:t>
      </w:r>
    </w:p>
    <w:p w:rsidR="0056190A" w:rsidRPr="004A74DF" w:rsidRDefault="0056190A" w:rsidP="0056190A">
      <w:pPr>
        <w:tabs>
          <w:tab w:val="left" w:pos="851"/>
        </w:tabs>
        <w:spacing w:line="240" w:lineRule="auto"/>
        <w:ind w:right="-33"/>
        <w:rPr>
          <w:rFonts w:ascii="Tahoma" w:hAnsi="Tahoma" w:cs="Tahoma"/>
          <w:szCs w:val="20"/>
          <w:lang w:val="el-GR"/>
        </w:rPr>
      </w:pPr>
      <w:r w:rsidRPr="004A74DF">
        <w:rPr>
          <w:rFonts w:ascii="Tahoma" w:hAnsi="Tahoma" w:cs="Tahoma"/>
          <w:szCs w:val="20"/>
          <w:lang w:val="el-GR"/>
        </w:rPr>
        <w:t>Ειδικότερα, οι δράσεις υποστήριξης και αρωγής αφορούν ενδεικτικά στα εξής:</w:t>
      </w:r>
    </w:p>
    <w:p w:rsidR="0056190A" w:rsidRPr="004A74DF" w:rsidRDefault="0056190A" w:rsidP="0056190A">
      <w:pPr>
        <w:pStyle w:val="a6"/>
        <w:numPr>
          <w:ilvl w:val="0"/>
          <w:numId w:val="7"/>
        </w:numPr>
        <w:spacing w:line="240" w:lineRule="auto"/>
        <w:ind w:right="-33"/>
        <w:rPr>
          <w:rFonts w:ascii="Tahoma" w:hAnsi="Tahoma" w:cs="Tahoma"/>
          <w:szCs w:val="20"/>
          <w:lang w:val="el-GR"/>
        </w:rPr>
      </w:pPr>
      <w:r w:rsidRPr="004A74DF">
        <w:rPr>
          <w:rFonts w:ascii="Tahoma" w:hAnsi="Tahoma" w:cs="Tahoma"/>
          <w:szCs w:val="20"/>
          <w:lang w:val="el-GR"/>
        </w:rPr>
        <w:t xml:space="preserve">Υπηρεσίες ενημέρωσης και εξειδικευμένης πληροφόρησης για θέματα </w:t>
      </w:r>
      <w:proofErr w:type="spellStart"/>
      <w:r w:rsidRPr="004A74DF">
        <w:rPr>
          <w:rFonts w:ascii="Tahoma" w:hAnsi="Tahoma" w:cs="Tahoma"/>
          <w:szCs w:val="20"/>
          <w:lang w:val="el-GR"/>
        </w:rPr>
        <w:t>έμφυλης</w:t>
      </w:r>
      <w:proofErr w:type="spellEnd"/>
      <w:r w:rsidRPr="004A74DF">
        <w:rPr>
          <w:rFonts w:ascii="Tahoma" w:hAnsi="Tahoma" w:cs="Tahoma"/>
          <w:szCs w:val="20"/>
          <w:lang w:val="el-GR"/>
        </w:rPr>
        <w:t xml:space="preserve"> βίας.</w:t>
      </w:r>
    </w:p>
    <w:p w:rsidR="0056190A" w:rsidRPr="004A74DF" w:rsidRDefault="0056190A" w:rsidP="0056190A">
      <w:pPr>
        <w:pStyle w:val="a6"/>
        <w:numPr>
          <w:ilvl w:val="0"/>
          <w:numId w:val="7"/>
        </w:numPr>
        <w:spacing w:line="240" w:lineRule="auto"/>
        <w:ind w:right="-33"/>
        <w:rPr>
          <w:rFonts w:ascii="Tahoma" w:hAnsi="Tahoma" w:cs="Tahoma"/>
          <w:szCs w:val="20"/>
          <w:lang w:val="el-GR"/>
        </w:rPr>
      </w:pPr>
      <w:r w:rsidRPr="004A74DF">
        <w:rPr>
          <w:rFonts w:ascii="Tahoma" w:hAnsi="Tahoma" w:cs="Tahoma"/>
          <w:szCs w:val="20"/>
          <w:lang w:val="el-GR"/>
        </w:rPr>
        <w:t xml:space="preserve">Υπηρεσίες ψυχολογικής και κοινωνικής συμβουλευτικής με την οπτική του φύλου (εξειδικευμένη συμβουλευτική των γυναικών-θυμάτων βίας). </w:t>
      </w:r>
    </w:p>
    <w:p w:rsidR="0056190A" w:rsidRPr="004A74DF" w:rsidRDefault="0056190A" w:rsidP="0056190A">
      <w:pPr>
        <w:pStyle w:val="a6"/>
        <w:numPr>
          <w:ilvl w:val="0"/>
          <w:numId w:val="7"/>
        </w:numPr>
        <w:spacing w:line="240" w:lineRule="auto"/>
        <w:ind w:right="-33"/>
        <w:rPr>
          <w:rFonts w:ascii="Tahoma" w:hAnsi="Tahoma" w:cs="Tahoma"/>
          <w:szCs w:val="20"/>
          <w:lang w:val="el-GR"/>
        </w:rPr>
      </w:pPr>
      <w:r w:rsidRPr="004A74DF">
        <w:rPr>
          <w:rFonts w:ascii="Tahoma" w:hAnsi="Tahoma" w:cs="Tahoma"/>
          <w:szCs w:val="20"/>
          <w:lang w:val="el-GR"/>
        </w:rPr>
        <w:t>Υπηρεσίες νομικής συμβουλευτικής και πληροφόρησης για δικαιώματα των γυναικών-θυμάτων βίας, τη σχετική νομοθεσία, τις απαιτούμενες διαδικασίες για την υποβολή καταγγελίας, μήνυσης κ.λπ.</w:t>
      </w:r>
    </w:p>
    <w:p w:rsidR="0056190A" w:rsidRPr="004A74DF" w:rsidRDefault="0056190A" w:rsidP="0056190A">
      <w:pPr>
        <w:pStyle w:val="a6"/>
        <w:numPr>
          <w:ilvl w:val="0"/>
          <w:numId w:val="7"/>
        </w:numPr>
        <w:spacing w:line="240" w:lineRule="auto"/>
        <w:ind w:right="-33"/>
        <w:rPr>
          <w:rFonts w:ascii="Tahoma" w:hAnsi="Tahoma" w:cs="Tahoma"/>
          <w:szCs w:val="20"/>
          <w:lang w:val="el-GR"/>
        </w:rPr>
      </w:pPr>
      <w:r w:rsidRPr="004A74DF">
        <w:rPr>
          <w:rFonts w:ascii="Tahoma" w:hAnsi="Tahoma" w:cs="Tahoma"/>
          <w:szCs w:val="20"/>
          <w:lang w:val="el-GR"/>
        </w:rPr>
        <w:t xml:space="preserve">Υπηρεσίες παραπομπής ή/και συνοδείας (όταν απαιτείται) των γυναικών-θυμάτων βίας στους ξενώνες </w:t>
      </w:r>
      <w:r w:rsidRPr="004A74DF">
        <w:rPr>
          <w:rFonts w:ascii="Tahoma" w:hAnsi="Tahoma" w:cs="Tahoma"/>
          <w:bCs/>
          <w:szCs w:val="20"/>
          <w:lang w:val="el-GR"/>
        </w:rPr>
        <w:t>φιλοξενίας κακοποιημένων γυναικών και των παιδιών τους,</w:t>
      </w:r>
      <w:r w:rsidRPr="004A74DF">
        <w:rPr>
          <w:rFonts w:ascii="Tahoma" w:hAnsi="Tahoma" w:cs="Tahoma"/>
          <w:szCs w:val="20"/>
          <w:lang w:val="el-GR"/>
        </w:rPr>
        <w:t xml:space="preserve"> στις αστυνομικές και εισαγγελικές αρχές, στο δικαστήριο κ.λπ.</w:t>
      </w:r>
    </w:p>
    <w:p w:rsidR="0056190A" w:rsidRPr="004A74DF" w:rsidRDefault="0056190A" w:rsidP="0056190A">
      <w:pPr>
        <w:pStyle w:val="a6"/>
        <w:numPr>
          <w:ilvl w:val="0"/>
          <w:numId w:val="7"/>
        </w:numPr>
        <w:spacing w:line="240" w:lineRule="auto"/>
        <w:ind w:right="-33"/>
        <w:rPr>
          <w:rFonts w:ascii="Tahoma" w:hAnsi="Tahoma" w:cs="Tahoma"/>
          <w:szCs w:val="20"/>
          <w:lang w:val="el-GR"/>
        </w:rPr>
      </w:pPr>
      <w:r w:rsidRPr="004A74DF">
        <w:rPr>
          <w:rFonts w:ascii="Tahoma" w:hAnsi="Tahoma" w:cs="Tahoma"/>
          <w:bCs/>
          <w:szCs w:val="20"/>
          <w:lang w:val="el-GR"/>
        </w:rPr>
        <w:t xml:space="preserve">Υπηρεσίες </w:t>
      </w:r>
      <w:r w:rsidRPr="004A74DF">
        <w:rPr>
          <w:rFonts w:ascii="Tahoma" w:hAnsi="Tahoma" w:cs="Tahoma"/>
          <w:szCs w:val="20"/>
          <w:lang w:val="el-GR"/>
        </w:rPr>
        <w:t xml:space="preserve">παραπομπής ή/και συνοδείας (όταν απαιτείται) των γυναικών σε νοσοκομεία ή σε κέντρα υγείας, σε φορείς κοινωνικής πολιτικής, σε φορείς απασχόλησης, σε φορείς φύλαξης και υποστήριξης παιδιών κ.λπ. </w:t>
      </w:r>
    </w:p>
    <w:p w:rsidR="0056190A" w:rsidRPr="004A74DF" w:rsidRDefault="0056190A" w:rsidP="0056190A">
      <w:pPr>
        <w:pStyle w:val="a6"/>
        <w:numPr>
          <w:ilvl w:val="0"/>
          <w:numId w:val="7"/>
        </w:numPr>
        <w:spacing w:line="240" w:lineRule="auto"/>
        <w:ind w:right="-33"/>
        <w:rPr>
          <w:rFonts w:ascii="Tahoma" w:hAnsi="Tahoma" w:cs="Tahoma"/>
          <w:bCs/>
          <w:szCs w:val="20"/>
          <w:lang w:val="el-GR"/>
        </w:rPr>
      </w:pPr>
      <w:r w:rsidRPr="004A74DF">
        <w:rPr>
          <w:rFonts w:ascii="Tahoma" w:hAnsi="Tahoma" w:cs="Tahoma"/>
          <w:szCs w:val="20"/>
          <w:lang w:val="el-GR"/>
        </w:rPr>
        <w:t>Υπηρεσίες παραπομπής σε πρόγραμμα Νομικής Βοήθειας (</w:t>
      </w:r>
      <w:r w:rsidRPr="004A74DF">
        <w:rPr>
          <w:rFonts w:ascii="Tahoma" w:hAnsi="Tahoma" w:cs="Tahoma"/>
          <w:szCs w:val="20"/>
        </w:rPr>
        <w:t>legal</w:t>
      </w:r>
      <w:r w:rsidRPr="004A74DF">
        <w:rPr>
          <w:rFonts w:ascii="Tahoma" w:hAnsi="Tahoma" w:cs="Tahoma"/>
          <w:szCs w:val="20"/>
          <w:lang w:val="el-GR"/>
        </w:rPr>
        <w:t xml:space="preserve"> </w:t>
      </w:r>
      <w:r w:rsidRPr="004A74DF">
        <w:rPr>
          <w:rFonts w:ascii="Tahoma" w:hAnsi="Tahoma" w:cs="Tahoma"/>
          <w:szCs w:val="20"/>
        </w:rPr>
        <w:t>aid</w:t>
      </w:r>
      <w:r w:rsidRPr="004A74DF">
        <w:rPr>
          <w:rFonts w:ascii="Tahoma" w:hAnsi="Tahoma" w:cs="Tahoma"/>
          <w:szCs w:val="20"/>
          <w:lang w:val="el-GR"/>
        </w:rPr>
        <w:t>), που αποτελεί δράση της προτεινόμενης Πράξης  ‘Οριζόντιες Παρεμβάσεις εθνικής εμβέλειας’</w:t>
      </w:r>
    </w:p>
    <w:p w:rsidR="0056190A" w:rsidRPr="004A74DF" w:rsidRDefault="0056190A" w:rsidP="0056190A">
      <w:pPr>
        <w:pStyle w:val="a6"/>
        <w:numPr>
          <w:ilvl w:val="0"/>
          <w:numId w:val="7"/>
        </w:numPr>
        <w:spacing w:line="240" w:lineRule="auto"/>
        <w:ind w:right="-33"/>
        <w:rPr>
          <w:rFonts w:ascii="Tahoma" w:hAnsi="Tahoma" w:cs="Tahoma"/>
          <w:bCs/>
          <w:szCs w:val="20"/>
          <w:lang w:val="el-GR"/>
        </w:rPr>
      </w:pPr>
      <w:r w:rsidRPr="004A74DF">
        <w:rPr>
          <w:rFonts w:ascii="Tahoma" w:hAnsi="Tahoma" w:cs="Tahoma"/>
          <w:bCs/>
          <w:szCs w:val="20"/>
          <w:lang w:val="el-GR"/>
        </w:rPr>
        <w:t>Υπηρεσίες διερμηνείας στις ωφελούμενες γυναίκες των συμβουλευτικών κέντρων του δικτύου</w:t>
      </w:r>
    </w:p>
    <w:p w:rsidR="0056190A" w:rsidRPr="004A74DF" w:rsidRDefault="0056190A" w:rsidP="0056190A">
      <w:pPr>
        <w:spacing w:line="240" w:lineRule="auto"/>
        <w:rPr>
          <w:rFonts w:ascii="Tahoma" w:hAnsi="Tahoma" w:cs="Tahoma"/>
          <w:szCs w:val="20"/>
          <w:lang w:val="el-GR"/>
        </w:rPr>
      </w:pPr>
      <w:r w:rsidRPr="004A74DF">
        <w:rPr>
          <w:rFonts w:ascii="Tahoma" w:hAnsi="Tahoma" w:cs="Tahoma"/>
          <w:szCs w:val="20"/>
          <w:lang w:val="el-GR"/>
        </w:rPr>
        <w:t xml:space="preserve">Σημειώνεται ότι, στο πλαίσιο παροχής ποιοτικών υπηρεσιών και βελτίωσης της διαδικασίας παρακολούθησης των ωφελούμενων, ο Δικαιούχος θα πρέπει </w:t>
      </w:r>
      <w:r w:rsidRPr="004A74DF">
        <w:rPr>
          <w:rFonts w:ascii="Tahoma" w:hAnsi="Tahoma" w:cs="Tahoma"/>
          <w:b/>
          <w:szCs w:val="20"/>
          <w:lang w:val="el-GR"/>
        </w:rPr>
        <w:t xml:space="preserve">να διασφαλίσει την παρακολούθηση της πορείας της ωφελούμενης γυναίκας καθ’ όλη τη διάρκεια παροχής υποστηρικτικής υπηρεσίας αλλά και μετά από αυτήν, </w:t>
      </w:r>
      <w:r w:rsidRPr="004A74DF">
        <w:rPr>
          <w:rFonts w:ascii="Tahoma" w:hAnsi="Tahoma" w:cs="Tahoma"/>
          <w:szCs w:val="20"/>
          <w:lang w:val="el-GR"/>
        </w:rPr>
        <w:t>είτε από τον ίδιο τον Δικαιούχο είτε από συνεργαζόμενο Φορέα/υπηρεσία (</w:t>
      </w:r>
      <w:r w:rsidRPr="004A74DF">
        <w:rPr>
          <w:rFonts w:ascii="Tahoma" w:hAnsi="Tahoma" w:cs="Tahoma"/>
          <w:szCs w:val="20"/>
        </w:rPr>
        <w:t>follow</w:t>
      </w:r>
      <w:r w:rsidRPr="004A74DF">
        <w:rPr>
          <w:rFonts w:ascii="Tahoma" w:hAnsi="Tahoma" w:cs="Tahoma"/>
          <w:szCs w:val="20"/>
          <w:lang w:val="el-GR"/>
        </w:rPr>
        <w:t xml:space="preserve"> </w:t>
      </w:r>
      <w:r w:rsidRPr="004A74DF">
        <w:rPr>
          <w:rFonts w:ascii="Tahoma" w:hAnsi="Tahoma" w:cs="Tahoma"/>
          <w:szCs w:val="20"/>
        </w:rPr>
        <w:t>up</w:t>
      </w:r>
      <w:r w:rsidRPr="004A74DF">
        <w:rPr>
          <w:rFonts w:ascii="Tahoma" w:hAnsi="Tahoma" w:cs="Tahoma"/>
          <w:szCs w:val="20"/>
          <w:lang w:val="el-GR"/>
        </w:rPr>
        <w:t xml:space="preserve">), στο πλαίσιο συνεργασίας και δικτύωσης του Συμβουλευτικού Κέντρου. </w:t>
      </w:r>
    </w:p>
    <w:p w:rsidR="0056190A" w:rsidRPr="004A74DF" w:rsidRDefault="0056190A" w:rsidP="0056190A">
      <w:pPr>
        <w:spacing w:line="240" w:lineRule="auto"/>
        <w:ind w:right="-33"/>
        <w:rPr>
          <w:rFonts w:ascii="Tahoma" w:hAnsi="Tahoma" w:cs="Tahoma"/>
          <w:b/>
          <w:szCs w:val="20"/>
          <w:u w:val="single"/>
          <w:lang w:val="el-GR"/>
        </w:rPr>
      </w:pPr>
    </w:p>
    <w:p w:rsidR="0056190A" w:rsidRPr="004A74DF" w:rsidRDefault="0056190A" w:rsidP="0056190A">
      <w:pPr>
        <w:spacing w:line="240" w:lineRule="auto"/>
        <w:ind w:right="-33"/>
        <w:rPr>
          <w:rFonts w:ascii="Tahoma" w:hAnsi="Tahoma" w:cs="Tahoma"/>
          <w:b/>
          <w:szCs w:val="20"/>
          <w:u w:val="single"/>
          <w:lang w:val="el-GR"/>
        </w:rPr>
      </w:pPr>
      <w:r w:rsidRPr="004A74DF">
        <w:rPr>
          <w:rFonts w:ascii="Tahoma" w:hAnsi="Tahoma" w:cs="Tahoma"/>
          <w:b/>
          <w:szCs w:val="20"/>
          <w:u w:val="single"/>
          <w:lang w:val="el-GR"/>
        </w:rPr>
        <w:t>2. Δράσεις προώθησης στην απασχόληση</w:t>
      </w:r>
    </w:p>
    <w:p w:rsidR="0056190A" w:rsidRPr="004A74DF" w:rsidRDefault="0056190A" w:rsidP="0056190A">
      <w:pPr>
        <w:pStyle w:val="a7"/>
        <w:numPr>
          <w:ilvl w:val="0"/>
          <w:numId w:val="8"/>
        </w:numPr>
        <w:spacing w:line="240" w:lineRule="auto"/>
        <w:rPr>
          <w:rFonts w:ascii="Tahoma" w:hAnsi="Tahoma" w:cs="Tahoma"/>
          <w:szCs w:val="20"/>
          <w:lang w:val="el-GR"/>
        </w:rPr>
      </w:pPr>
      <w:r w:rsidRPr="004A74DF">
        <w:rPr>
          <w:rFonts w:ascii="Tahoma" w:hAnsi="Tahoma" w:cs="Tahoma"/>
          <w:lang w:val="el-GR"/>
        </w:rPr>
        <w:t>Υπηρεσίες εργασιακής συμβουλευτικής και πληροφόρησης</w:t>
      </w:r>
    </w:p>
    <w:p w:rsidR="0056190A" w:rsidRPr="004A74DF" w:rsidRDefault="0056190A" w:rsidP="0056190A">
      <w:pPr>
        <w:pStyle w:val="a7"/>
        <w:numPr>
          <w:ilvl w:val="0"/>
          <w:numId w:val="8"/>
        </w:numPr>
        <w:spacing w:line="240" w:lineRule="auto"/>
        <w:rPr>
          <w:rFonts w:ascii="Tahoma" w:hAnsi="Tahoma" w:cs="Tahoma"/>
          <w:szCs w:val="20"/>
          <w:lang w:val="el-GR" w:eastAsia="el-GR"/>
        </w:rPr>
      </w:pPr>
      <w:r w:rsidRPr="004A74DF">
        <w:rPr>
          <w:rFonts w:ascii="Tahoma" w:hAnsi="Tahoma" w:cs="Tahoma"/>
          <w:lang w:val="el-GR"/>
        </w:rPr>
        <w:t xml:space="preserve">Ενέργειες δικτύωσης και σύνδεσης με τους αρμόδιους φορείς προώθησης της απασχόλησης, εκπαίδευσης και κατάρτισης, προκειμένου να βελτιωθεί η εργασιακή κατάσταση των γυναικών που είναι θύματα βίας ή/ και υφίστανται πολλαπλές διακρίσεις και παρουσιάζουν ολοένα αυξανόμενα ποσοστά </w:t>
      </w:r>
      <w:r w:rsidRPr="004A74DF">
        <w:rPr>
          <w:rFonts w:ascii="Tahoma" w:hAnsi="Tahoma" w:cs="Tahoma"/>
          <w:szCs w:val="20"/>
          <w:lang w:val="el-GR"/>
        </w:rPr>
        <w:t xml:space="preserve">ανεργίας (ΔΥΠΑ - ΚΠΑ, Γραφεία διασύνδεσης Πανεπιστημίων/ ΑΤΕΙ, Επιμελητήρια, Εμπορικοί Επαγγελματικοί σύλλογοι, Γραφεία προώθησης της απασχόλησης Περιφερειών και Δήμων, Κέντρα δια βίου μάθησης 1 &amp; 2, </w:t>
      </w:r>
      <w:r w:rsidRPr="004A74DF">
        <w:rPr>
          <w:rFonts w:ascii="Tahoma" w:hAnsi="Tahoma" w:cs="Tahoma"/>
          <w:szCs w:val="20"/>
          <w:lang w:val="el-GR" w:eastAsia="el-GR"/>
        </w:rPr>
        <w:t xml:space="preserve">Σχολεία δεύτερης ευκαιρίας, </w:t>
      </w:r>
      <w:r w:rsidRPr="004A74DF">
        <w:rPr>
          <w:rFonts w:ascii="Tahoma" w:hAnsi="Tahoma" w:cs="Tahoma"/>
          <w:szCs w:val="20"/>
          <w:lang w:val="el-GR"/>
        </w:rPr>
        <w:t xml:space="preserve">Κέντρα Κοινότητας των Δήμων και Παραρτήματα </w:t>
      </w:r>
      <w:proofErr w:type="spellStart"/>
      <w:r w:rsidRPr="004A74DF">
        <w:rPr>
          <w:rFonts w:ascii="Tahoma" w:hAnsi="Tahoma" w:cs="Tahoma"/>
          <w:szCs w:val="20"/>
          <w:lang w:val="el-GR"/>
        </w:rPr>
        <w:t>Ρομά</w:t>
      </w:r>
      <w:proofErr w:type="spellEnd"/>
      <w:r w:rsidRPr="004A74DF">
        <w:rPr>
          <w:rFonts w:ascii="Tahoma" w:hAnsi="Tahoma" w:cs="Tahoma"/>
          <w:szCs w:val="20"/>
          <w:lang w:val="el-GR"/>
        </w:rPr>
        <w:t xml:space="preserve">, Κέντρα Ένταξης Μεταναστών </w:t>
      </w:r>
      <w:proofErr w:type="spellStart"/>
      <w:r w:rsidRPr="004A74DF">
        <w:rPr>
          <w:rFonts w:ascii="Tahoma" w:hAnsi="Tahoma" w:cs="Tahoma"/>
          <w:szCs w:val="20"/>
          <w:lang w:val="el-GR"/>
        </w:rPr>
        <w:t>κλπ</w:t>
      </w:r>
      <w:proofErr w:type="spellEnd"/>
      <w:r w:rsidRPr="004A74DF">
        <w:rPr>
          <w:rFonts w:ascii="Tahoma" w:hAnsi="Tahoma" w:cs="Tahoma"/>
          <w:szCs w:val="20"/>
          <w:lang w:val="el-GR"/>
        </w:rPr>
        <w:t>)</w:t>
      </w:r>
      <w:r w:rsidRPr="004A74DF">
        <w:rPr>
          <w:rFonts w:ascii="Tahoma" w:hAnsi="Tahoma" w:cs="Tahoma"/>
          <w:szCs w:val="20"/>
          <w:lang w:val="el-GR" w:eastAsia="el-GR"/>
        </w:rPr>
        <w:t xml:space="preserve">. </w:t>
      </w:r>
    </w:p>
    <w:p w:rsidR="0056190A" w:rsidRPr="004A74DF" w:rsidRDefault="0056190A" w:rsidP="0056190A">
      <w:pPr>
        <w:pStyle w:val="a7"/>
        <w:numPr>
          <w:ilvl w:val="0"/>
          <w:numId w:val="8"/>
        </w:numPr>
        <w:spacing w:line="240" w:lineRule="auto"/>
        <w:rPr>
          <w:rFonts w:ascii="Tahoma" w:hAnsi="Tahoma" w:cs="Tahoma"/>
          <w:szCs w:val="20"/>
          <w:lang w:val="el-GR" w:eastAsia="el-GR"/>
        </w:rPr>
      </w:pPr>
      <w:r w:rsidRPr="004A74DF">
        <w:rPr>
          <w:rFonts w:ascii="Tahoma" w:hAnsi="Tahoma" w:cs="Tahoma"/>
          <w:szCs w:val="20"/>
          <w:lang w:val="el-GR" w:eastAsia="el-GR"/>
        </w:rPr>
        <w:t>Παραπομπή των ωφελούμενων γυναικών ως δικαιούχων σε ειδικά προγράμματα εργασιακής ένταξης σε συνεργασία με τη ΔΥΠΑ.</w:t>
      </w:r>
    </w:p>
    <w:p w:rsidR="0056190A" w:rsidRPr="004A74DF" w:rsidRDefault="0056190A" w:rsidP="0056190A">
      <w:pPr>
        <w:pStyle w:val="a7"/>
        <w:spacing w:line="240" w:lineRule="auto"/>
        <w:rPr>
          <w:rFonts w:ascii="Tahoma" w:hAnsi="Tahoma" w:cs="Tahoma"/>
          <w:szCs w:val="20"/>
          <w:lang w:val="el-GR"/>
        </w:rPr>
      </w:pPr>
    </w:p>
    <w:p w:rsidR="0056190A" w:rsidRPr="004A74DF" w:rsidRDefault="0056190A" w:rsidP="0056190A">
      <w:pPr>
        <w:pStyle w:val="a7"/>
        <w:spacing w:line="240" w:lineRule="auto"/>
        <w:rPr>
          <w:rFonts w:ascii="Tahoma" w:hAnsi="Tahoma" w:cs="Tahoma"/>
          <w:b/>
          <w:szCs w:val="20"/>
          <w:u w:val="single"/>
          <w:lang w:val="el-GR"/>
        </w:rPr>
      </w:pPr>
      <w:r w:rsidRPr="004A74DF">
        <w:rPr>
          <w:rFonts w:ascii="Tahoma" w:hAnsi="Tahoma" w:cs="Tahoma"/>
          <w:b/>
          <w:szCs w:val="20"/>
          <w:u w:val="single"/>
          <w:lang w:val="el-GR"/>
        </w:rPr>
        <w:t xml:space="preserve">3. Δράσεις δικτύωσης </w:t>
      </w:r>
    </w:p>
    <w:p w:rsidR="0056190A" w:rsidRPr="004A74DF" w:rsidRDefault="0056190A" w:rsidP="0056190A">
      <w:pPr>
        <w:pStyle w:val="a6"/>
        <w:numPr>
          <w:ilvl w:val="0"/>
          <w:numId w:val="9"/>
        </w:numPr>
        <w:spacing w:line="240" w:lineRule="auto"/>
        <w:ind w:right="-33"/>
        <w:rPr>
          <w:rFonts w:ascii="Tahoma" w:hAnsi="Tahoma" w:cs="Tahoma"/>
          <w:b/>
          <w:szCs w:val="20"/>
          <w:u w:val="single"/>
          <w:lang w:val="el-GR"/>
        </w:rPr>
      </w:pPr>
      <w:r w:rsidRPr="004A74DF">
        <w:rPr>
          <w:rFonts w:ascii="Tahoma" w:hAnsi="Tahoma" w:cs="Tahoma"/>
          <w:szCs w:val="20"/>
          <w:lang w:val="el-GR"/>
        </w:rPr>
        <w:lastRenderedPageBreak/>
        <w:t xml:space="preserve">Δικτύωση των Συμβουλευτικών Κέντρων μεταξύ τους, καθώς επίσης και με τους Ξενώνες Φιλοξενίας και λοιπούς εμπλεκόμενους φορείς (πχ τηλεφωνική γραμμή </w:t>
      </w:r>
      <w:r w:rsidRPr="004A74DF">
        <w:rPr>
          <w:rFonts w:ascii="Tahoma" w:hAnsi="Tahoma" w:cs="Tahoma"/>
          <w:szCs w:val="20"/>
        </w:rPr>
        <w:t>SOS</w:t>
      </w:r>
      <w:r w:rsidRPr="004A74DF">
        <w:rPr>
          <w:rFonts w:ascii="Tahoma" w:hAnsi="Tahoma" w:cs="Tahoma"/>
          <w:szCs w:val="20"/>
          <w:lang w:val="el-GR"/>
        </w:rPr>
        <w:t xml:space="preserve"> 15900, αστυνομία, νοσοκομεία, κοινωνικές υπηρεσίες, ΜΚΟ </w:t>
      </w:r>
      <w:proofErr w:type="spellStart"/>
      <w:r w:rsidRPr="004A74DF">
        <w:rPr>
          <w:rFonts w:ascii="Tahoma" w:hAnsi="Tahoma" w:cs="Tahoma"/>
          <w:szCs w:val="20"/>
          <w:lang w:val="el-GR"/>
        </w:rPr>
        <w:t>κλπ</w:t>
      </w:r>
      <w:proofErr w:type="spellEnd"/>
      <w:r w:rsidRPr="004A74DF">
        <w:rPr>
          <w:rFonts w:ascii="Tahoma" w:hAnsi="Tahoma" w:cs="Tahoma"/>
          <w:szCs w:val="20"/>
          <w:lang w:val="el-GR"/>
        </w:rPr>
        <w:t>)</w:t>
      </w:r>
    </w:p>
    <w:p w:rsidR="0056190A" w:rsidRPr="004A74DF" w:rsidRDefault="0056190A" w:rsidP="0056190A">
      <w:pPr>
        <w:pStyle w:val="a6"/>
        <w:numPr>
          <w:ilvl w:val="0"/>
          <w:numId w:val="9"/>
        </w:numPr>
        <w:spacing w:line="240" w:lineRule="auto"/>
        <w:ind w:right="-33"/>
        <w:rPr>
          <w:rFonts w:ascii="Tahoma" w:hAnsi="Tahoma" w:cs="Tahoma"/>
          <w:szCs w:val="20"/>
          <w:lang w:val="el-GR"/>
        </w:rPr>
      </w:pPr>
      <w:r w:rsidRPr="004A74DF">
        <w:rPr>
          <w:rFonts w:ascii="Tahoma" w:hAnsi="Tahoma" w:cs="Tahoma"/>
          <w:szCs w:val="20"/>
          <w:lang w:val="el-GR"/>
        </w:rPr>
        <w:t>Δικτύωση με τα Κέντρα Κοινότητας των Δήμων και τα Παραρτήματά τους.</w:t>
      </w:r>
    </w:p>
    <w:p w:rsidR="0056190A" w:rsidRPr="004A74DF" w:rsidRDefault="0056190A" w:rsidP="0056190A">
      <w:pPr>
        <w:tabs>
          <w:tab w:val="left" w:pos="851"/>
        </w:tabs>
        <w:spacing w:line="240" w:lineRule="auto"/>
        <w:ind w:right="-33"/>
        <w:rPr>
          <w:rFonts w:ascii="Tahoma" w:hAnsi="Tahoma" w:cs="Tahoma"/>
          <w:b/>
          <w:szCs w:val="20"/>
          <w:u w:val="single"/>
          <w:lang w:val="el-GR"/>
        </w:rPr>
      </w:pPr>
      <w:r w:rsidRPr="004A74DF">
        <w:rPr>
          <w:rFonts w:ascii="Tahoma" w:hAnsi="Tahoma" w:cs="Tahoma"/>
          <w:szCs w:val="20"/>
          <w:lang w:val="el-GR"/>
        </w:rPr>
        <w:t>Οι δράσεις δικτύωσης στις οποίες θα προβεί ο Δικαιούχος θα πρέπει να συμπεριλαμβάνονται στο Πλάνο δικτύωσης το οποίο θα πρέπει να λαμβάνει υπόψη και τον Οδηγό Δικτύωσης (βλ. συνημμένο).</w:t>
      </w:r>
    </w:p>
    <w:p w:rsidR="0056190A" w:rsidRPr="004A74DF" w:rsidRDefault="0056190A" w:rsidP="0056190A">
      <w:pPr>
        <w:spacing w:line="240" w:lineRule="auto"/>
        <w:ind w:right="-33"/>
        <w:rPr>
          <w:rFonts w:ascii="Tahoma" w:hAnsi="Tahoma" w:cs="Tahoma"/>
          <w:b/>
          <w:szCs w:val="20"/>
          <w:u w:val="single"/>
          <w:lang w:val="el-GR"/>
        </w:rPr>
      </w:pPr>
    </w:p>
    <w:p w:rsidR="0056190A" w:rsidRPr="004A74DF" w:rsidRDefault="0056190A" w:rsidP="0056190A">
      <w:pPr>
        <w:spacing w:line="240" w:lineRule="auto"/>
        <w:ind w:right="-33"/>
        <w:rPr>
          <w:rFonts w:ascii="Tahoma" w:hAnsi="Tahoma" w:cs="Tahoma"/>
          <w:b/>
          <w:szCs w:val="20"/>
          <w:u w:val="single"/>
          <w:lang w:val="el-GR"/>
        </w:rPr>
      </w:pPr>
      <w:r w:rsidRPr="004A74DF">
        <w:rPr>
          <w:rFonts w:ascii="Tahoma" w:hAnsi="Tahoma" w:cs="Tahoma"/>
          <w:b/>
          <w:szCs w:val="20"/>
          <w:u w:val="single"/>
          <w:lang w:val="el-GR"/>
        </w:rPr>
        <w:t>4</w:t>
      </w:r>
      <w:r w:rsidRPr="004A74DF">
        <w:rPr>
          <w:rFonts w:ascii="Tahoma" w:hAnsi="Tahoma" w:cs="Tahoma"/>
          <w:bCs/>
          <w:sz w:val="24"/>
          <w:u w:val="single"/>
          <w:lang w:val="el-GR"/>
        </w:rPr>
        <w:t xml:space="preserve">. </w:t>
      </w:r>
      <w:r w:rsidRPr="004A74DF">
        <w:rPr>
          <w:rFonts w:ascii="Tahoma" w:hAnsi="Tahoma" w:cs="Tahoma"/>
          <w:b/>
          <w:szCs w:val="20"/>
          <w:u w:val="single"/>
          <w:lang w:val="el-GR"/>
        </w:rPr>
        <w:t xml:space="preserve">Δράσεις ενημέρωσης και ευαισθητοποίησης για την πρόληψη και καταπολέμηση της βίας κατά των γυναικών </w:t>
      </w:r>
      <w:r w:rsidRPr="004A74DF">
        <w:rPr>
          <w:rFonts w:ascii="Tahoma" w:hAnsi="Tahoma" w:cs="Tahoma"/>
          <w:szCs w:val="20"/>
          <w:lang w:val="el-GR"/>
        </w:rPr>
        <w:t xml:space="preserve">σε συνεργασία με το οριζόντιο σχέδιο δημοσιότητας και ευαισθητοποίησης που υλοποιούνται από την </w:t>
      </w:r>
      <w:r>
        <w:rPr>
          <w:rFonts w:ascii="Tahoma" w:hAnsi="Tahoma" w:cs="Tahoma"/>
          <w:szCs w:val="20"/>
          <w:lang w:val="el-GR"/>
        </w:rPr>
        <w:t>ΓΓΙΑΔ</w:t>
      </w:r>
      <w:r w:rsidRPr="004A74DF">
        <w:rPr>
          <w:rFonts w:ascii="Tahoma" w:hAnsi="Tahoma" w:cs="Tahoma"/>
          <w:szCs w:val="20"/>
          <w:lang w:val="el-GR"/>
        </w:rPr>
        <w:t xml:space="preserve"> και εντάσσονται στην Πράξη: «Οριζόντιες παρεμβάσεις εθνικής εμβέλειας» </w:t>
      </w:r>
      <w:r w:rsidRPr="004A74DF">
        <w:rPr>
          <w:rFonts w:ascii="Tahoma" w:hAnsi="Tahoma" w:cs="Tahoma"/>
          <w:bCs/>
          <w:szCs w:val="20"/>
          <w:lang w:val="el-GR"/>
        </w:rPr>
        <w:t>για την πρόληψη και καταπολέμηση της βίας κατά των γυναικών.</w:t>
      </w:r>
    </w:p>
    <w:p w:rsidR="0056190A" w:rsidRPr="004A74DF" w:rsidRDefault="0056190A" w:rsidP="0056190A">
      <w:pPr>
        <w:tabs>
          <w:tab w:val="left" w:pos="851"/>
        </w:tabs>
        <w:spacing w:line="240" w:lineRule="auto"/>
        <w:ind w:right="-33"/>
        <w:rPr>
          <w:rFonts w:ascii="Tahoma" w:hAnsi="Tahoma" w:cs="Tahoma"/>
          <w:szCs w:val="20"/>
          <w:lang w:val="el-GR"/>
        </w:rPr>
      </w:pPr>
      <w:r w:rsidRPr="004A74DF">
        <w:rPr>
          <w:rFonts w:ascii="Tahoma" w:hAnsi="Tahoma" w:cs="Tahoma"/>
          <w:szCs w:val="20"/>
          <w:lang w:val="el-GR"/>
        </w:rPr>
        <w:t xml:space="preserve">Στόχος των δράσεων πρόληψης για την αντιμετώπιση της </w:t>
      </w:r>
      <w:proofErr w:type="spellStart"/>
      <w:r w:rsidRPr="004A74DF">
        <w:rPr>
          <w:rFonts w:ascii="Tahoma" w:hAnsi="Tahoma" w:cs="Tahoma"/>
          <w:szCs w:val="20"/>
          <w:lang w:val="el-GR"/>
        </w:rPr>
        <w:t>έμφυλης</w:t>
      </w:r>
      <w:proofErr w:type="spellEnd"/>
      <w:r w:rsidRPr="004A74DF">
        <w:rPr>
          <w:rFonts w:ascii="Tahoma" w:hAnsi="Tahoma" w:cs="Tahoma"/>
          <w:szCs w:val="20"/>
          <w:lang w:val="el-GR"/>
        </w:rPr>
        <w:t xml:space="preserve"> βίας κατά των γυναικών και των δράσεων ευαισθητοποίησης του κοινωνικού συνόλου είναι η μηδενική ανοχή της βίας, η έμπρακτη κατοχύρωση του δικαιώματος των γυναικών σε μια ζωή χωρίς βία. Αυτό σημαίνει αφενός ότι η κοινωνία ως σύνολο πρέπει να απορρίψει τη βία και, αφετέρου, ότι το σύνολο των πολιτών θα πρέπει να ενημερωθεί για τους τρόπους αντιμετώπισης της βίας κατά των γυναικών, προκειμένου οι γυναίκες να ενθαρρυνθούν στην αναζήτηση στήριξης και στην αναφορά αλλά και καταγγελία περιπτώσεων βίας, καθώς και να ενδυναμωθούν, ώστε να διαχειρίζονται αποτελεσματικότερα τις καταστάσεις που βιώνουν. </w:t>
      </w:r>
    </w:p>
    <w:p w:rsidR="0056190A" w:rsidRPr="004A74DF" w:rsidRDefault="0056190A" w:rsidP="0056190A">
      <w:pPr>
        <w:spacing w:line="240" w:lineRule="auto"/>
        <w:rPr>
          <w:rFonts w:ascii="Tahoma" w:hAnsi="Tahoma" w:cs="Tahoma"/>
          <w:szCs w:val="20"/>
          <w:lang w:val="el-GR"/>
        </w:rPr>
      </w:pPr>
      <w:r w:rsidRPr="004A74DF">
        <w:rPr>
          <w:rFonts w:ascii="Tahoma" w:hAnsi="Tahoma" w:cs="Tahoma"/>
          <w:szCs w:val="20"/>
          <w:lang w:val="el-GR"/>
        </w:rPr>
        <w:t xml:space="preserve">Παράλληλα, πρέπει να δοθεί ιδιαίτερη προσοχή στην ευαισθητοποίηση ειδικών ομάδων του πληθυσμού, οι οποίες είτε απειλούνται από βία, είτε έρχονται σε επαφή με θύματα βίας. Στην περίπτωση αυτή, έχει εξαιρετική σημασία οι ειδικές αυτές ομάδες να είναι σε θέση να αναγνωρίσουν ή/και να διαγνώσουν την κακοποίηση, καθώς και να προσφέρουν στις γυναίκες-θύματα την κατάλληλη υποστήριξη ή/και να τις παραπέμψουν στις αρμόδιες υπηρεσίες. </w:t>
      </w:r>
    </w:p>
    <w:p w:rsidR="0056190A" w:rsidRPr="004A74DF" w:rsidRDefault="0056190A" w:rsidP="0056190A">
      <w:pPr>
        <w:tabs>
          <w:tab w:val="left" w:pos="851"/>
        </w:tabs>
        <w:spacing w:line="240" w:lineRule="auto"/>
        <w:ind w:right="-33"/>
        <w:rPr>
          <w:rFonts w:ascii="Tahoma" w:hAnsi="Tahoma" w:cs="Tahoma"/>
          <w:szCs w:val="20"/>
          <w:lang w:val="el-GR"/>
        </w:rPr>
      </w:pPr>
      <w:r w:rsidRPr="004A74DF">
        <w:rPr>
          <w:rFonts w:ascii="Tahoma" w:hAnsi="Tahoma" w:cs="Tahoma"/>
          <w:szCs w:val="20"/>
          <w:lang w:val="el-GR"/>
        </w:rPr>
        <w:t>Ενδεικτικά, αναφέρονται οι κάτωθι δράσεις:</w:t>
      </w:r>
    </w:p>
    <w:p w:rsidR="0056190A" w:rsidRPr="004A74DF" w:rsidRDefault="0056190A" w:rsidP="0056190A">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της τοπικής κοινότητας και του ευρύτερου κοινού.</w:t>
      </w:r>
    </w:p>
    <w:p w:rsidR="0056190A" w:rsidRPr="004A74DF" w:rsidRDefault="0056190A" w:rsidP="0056190A">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 xml:space="preserve">Δράσεις ευαισθητοποίησης με κοινό-στόχο τις γυναίκες – θύματα βίας. </w:t>
      </w:r>
    </w:p>
    <w:p w:rsidR="0056190A" w:rsidRPr="004A74DF" w:rsidRDefault="0056190A" w:rsidP="0056190A">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με κοινό-στόχο τους/τις επαγγελματίες δημόσιων φορέων και των ΜΚΟ.</w:t>
      </w:r>
    </w:p>
    <w:p w:rsidR="0056190A" w:rsidRPr="004A74DF" w:rsidRDefault="0056190A" w:rsidP="0056190A">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της εκπαιδευτικής κοινότητας.</w:t>
      </w:r>
    </w:p>
    <w:p w:rsidR="0056190A" w:rsidRPr="004A74DF" w:rsidRDefault="0056190A" w:rsidP="0056190A">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και ανάπτυξη συνεργασιών με επαγγελματίες των ΜΜΕ.</w:t>
      </w:r>
    </w:p>
    <w:p w:rsidR="0056190A" w:rsidRPr="004A74DF" w:rsidRDefault="0056190A" w:rsidP="0056190A">
      <w:pPr>
        <w:pStyle w:val="a6"/>
        <w:numPr>
          <w:ilvl w:val="0"/>
          <w:numId w:val="10"/>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 xml:space="preserve">Δράσεις ευαισθητοποίησης με κοινό-στόχο τον αντρικό πληθυσμό κάθε ηλικίας. </w:t>
      </w:r>
    </w:p>
    <w:p w:rsidR="0056190A" w:rsidRPr="004A74DF" w:rsidRDefault="0056190A" w:rsidP="0056190A">
      <w:pPr>
        <w:tabs>
          <w:tab w:val="left" w:pos="-3780"/>
        </w:tabs>
        <w:spacing w:line="240" w:lineRule="auto"/>
        <w:ind w:right="-33"/>
        <w:rPr>
          <w:rFonts w:ascii="Tahoma" w:hAnsi="Tahoma" w:cs="Tahoma"/>
          <w:szCs w:val="20"/>
          <w:lang w:val="el-GR"/>
        </w:rPr>
      </w:pPr>
      <w:r w:rsidRPr="004A74DF">
        <w:rPr>
          <w:rFonts w:ascii="Tahoma" w:hAnsi="Tahoma" w:cs="Tahoma"/>
          <w:szCs w:val="20"/>
          <w:lang w:val="el-GR"/>
        </w:rPr>
        <w:t xml:space="preserve">Οι δράσεις στόχο έχουν κυρίως, την προαγωγή του σεβασμού των ανθρωπίνων δικαιωμάτων των γυναικών και των παιδιών τους,  την καταπολέμηση των στερεότυπων που ανέχονται κι αναπαράγουν τη βία, αλλά και τη διάχυση της πληροφόρησης για τις υπάρχουσες δομές στήριξης και προστασίας των γυναικών θυμάτων </w:t>
      </w:r>
      <w:proofErr w:type="spellStart"/>
      <w:r w:rsidRPr="004A74DF">
        <w:rPr>
          <w:rFonts w:ascii="Tahoma" w:hAnsi="Tahoma" w:cs="Tahoma"/>
          <w:szCs w:val="20"/>
          <w:lang w:val="el-GR"/>
        </w:rPr>
        <w:t>έμφυλης</w:t>
      </w:r>
      <w:proofErr w:type="spellEnd"/>
      <w:r w:rsidRPr="004A74DF">
        <w:rPr>
          <w:rFonts w:ascii="Tahoma" w:hAnsi="Tahoma" w:cs="Tahoma"/>
          <w:szCs w:val="20"/>
          <w:lang w:val="el-GR"/>
        </w:rPr>
        <w:t xml:space="preserve"> βίας.</w:t>
      </w:r>
    </w:p>
    <w:p w:rsidR="0056190A" w:rsidRPr="004A74DF" w:rsidRDefault="0056190A" w:rsidP="0056190A">
      <w:pPr>
        <w:pStyle w:val="3"/>
        <w:spacing w:before="120" w:after="120" w:line="240" w:lineRule="auto"/>
        <w:rPr>
          <w:rFonts w:ascii="Tahoma" w:hAnsi="Tahoma" w:cs="Tahoma"/>
          <w:bCs/>
          <w:sz w:val="20"/>
          <w:szCs w:val="20"/>
          <w:u w:val="single"/>
          <w:lang w:val="el-GR"/>
        </w:rPr>
      </w:pPr>
      <w:bookmarkStart w:id="0" w:name="_Toc252397229"/>
    </w:p>
    <w:p w:rsidR="0056190A" w:rsidRPr="004A74DF" w:rsidRDefault="0056190A" w:rsidP="0056190A">
      <w:pPr>
        <w:pStyle w:val="3"/>
        <w:spacing w:before="120" w:after="120" w:line="240" w:lineRule="auto"/>
        <w:rPr>
          <w:rFonts w:ascii="Tahoma" w:eastAsia="Times New Roman" w:hAnsi="Tahoma" w:cs="Tahoma"/>
          <w:b/>
          <w:color w:val="auto"/>
          <w:sz w:val="20"/>
          <w:szCs w:val="20"/>
          <w:u w:val="single"/>
          <w:lang w:val="el-GR"/>
        </w:rPr>
      </w:pPr>
      <w:r w:rsidRPr="004A74DF">
        <w:rPr>
          <w:rFonts w:ascii="Tahoma" w:eastAsia="Times New Roman" w:hAnsi="Tahoma" w:cs="Tahoma"/>
          <w:b/>
          <w:color w:val="auto"/>
          <w:sz w:val="20"/>
          <w:szCs w:val="20"/>
          <w:u w:val="single"/>
          <w:lang w:val="el-GR"/>
        </w:rPr>
        <w:t>Β. Υποδομές και εξοπλισμός</w:t>
      </w:r>
      <w:bookmarkEnd w:id="0"/>
    </w:p>
    <w:p w:rsidR="0056190A" w:rsidRPr="004A74DF" w:rsidRDefault="0056190A" w:rsidP="0056190A">
      <w:pPr>
        <w:spacing w:line="240" w:lineRule="auto"/>
        <w:rPr>
          <w:rFonts w:ascii="Tahoma" w:hAnsi="Tahoma" w:cs="Tahoma"/>
          <w:szCs w:val="20"/>
          <w:lang w:val="el-GR"/>
        </w:rPr>
      </w:pPr>
      <w:r w:rsidRPr="004A74DF">
        <w:rPr>
          <w:rFonts w:ascii="Tahoma" w:hAnsi="Tahoma" w:cs="Tahoma"/>
          <w:szCs w:val="20"/>
          <w:lang w:val="el-GR"/>
        </w:rPr>
        <w:t xml:space="preserve">Οι δομές στεγάζονται στις υπάρχουσες κτιριακές υποδομές με τον υπάρχοντα εξοπλισμό εφόσον είναι κατάλληλος. Σε περίπτωση μετεγκατάστασης το Συμβουλευτικό Κέντρο θα πρέπει να συνεχίσει να διαθέτει κτιριακή υποδομή συνολικής επιφάνειας τουλάχιστον 60 τ.μ. σε </w:t>
      </w:r>
      <w:r w:rsidRPr="004A74DF">
        <w:rPr>
          <w:rFonts w:ascii="Tahoma" w:hAnsi="Tahoma" w:cs="Tahoma"/>
          <w:b/>
          <w:szCs w:val="20"/>
          <w:lang w:val="el-GR"/>
        </w:rPr>
        <w:t>κεντρικό σημείο της πόλης με εύκολη πρόσβαση</w:t>
      </w:r>
      <w:r w:rsidRPr="004A74DF">
        <w:rPr>
          <w:rFonts w:ascii="Tahoma" w:hAnsi="Tahoma" w:cs="Tahoma"/>
          <w:szCs w:val="20"/>
          <w:lang w:val="el-GR"/>
        </w:rPr>
        <w:t xml:space="preserve"> (π.χ. μέσα συγκοινωνίας), ενώ θα πρέπει να διαθέτει δυνατότητα πρόσβασης /διευκολύνσεις </w:t>
      </w:r>
      <w:proofErr w:type="spellStart"/>
      <w:r w:rsidRPr="004A74DF">
        <w:rPr>
          <w:rFonts w:ascii="Tahoma" w:hAnsi="Tahoma" w:cs="Tahoma"/>
          <w:szCs w:val="20"/>
          <w:lang w:val="el-GR"/>
        </w:rPr>
        <w:t>ΑμεΑ</w:t>
      </w:r>
      <w:proofErr w:type="spellEnd"/>
      <w:r w:rsidRPr="004A74DF">
        <w:rPr>
          <w:rFonts w:ascii="Tahoma" w:hAnsi="Tahoma" w:cs="Tahoma"/>
          <w:szCs w:val="20"/>
          <w:lang w:val="el-GR"/>
        </w:rPr>
        <w:t>. Αναλυτικότερα, το Συμβουλευτικό Κέντρο πρέπει να διαθέτει τουλάχιστον τα κάτωθι:</w:t>
      </w:r>
    </w:p>
    <w:p w:rsidR="0056190A" w:rsidRPr="004A74DF" w:rsidRDefault="0056190A" w:rsidP="0056190A">
      <w:pPr>
        <w:pStyle w:val="a6"/>
        <w:numPr>
          <w:ilvl w:val="0"/>
          <w:numId w:val="11"/>
        </w:numPr>
        <w:spacing w:line="240" w:lineRule="auto"/>
        <w:rPr>
          <w:rFonts w:ascii="Tahoma" w:hAnsi="Tahoma" w:cs="Tahoma"/>
          <w:szCs w:val="20"/>
          <w:lang w:val="el-GR"/>
        </w:rPr>
      </w:pPr>
      <w:r w:rsidRPr="004A74DF">
        <w:rPr>
          <w:rFonts w:ascii="Tahoma" w:hAnsi="Tahoma" w:cs="Tahoma"/>
          <w:szCs w:val="20"/>
          <w:lang w:val="el-GR"/>
        </w:rPr>
        <w:t xml:space="preserve">Χώρο υποδοχής- χώρο βραχυπρόθεσμης παραμονής των παιδιών </w:t>
      </w:r>
    </w:p>
    <w:p w:rsidR="0056190A" w:rsidRPr="004A74DF" w:rsidRDefault="0056190A" w:rsidP="0056190A">
      <w:pPr>
        <w:pStyle w:val="a6"/>
        <w:numPr>
          <w:ilvl w:val="0"/>
          <w:numId w:val="11"/>
        </w:numPr>
        <w:spacing w:line="240" w:lineRule="auto"/>
        <w:rPr>
          <w:rFonts w:ascii="Tahoma" w:hAnsi="Tahoma" w:cs="Tahoma"/>
          <w:szCs w:val="20"/>
          <w:lang w:val="el-GR"/>
        </w:rPr>
      </w:pPr>
      <w:r w:rsidRPr="004A74DF">
        <w:rPr>
          <w:rFonts w:ascii="Tahoma" w:hAnsi="Tahoma" w:cs="Tahoma"/>
          <w:szCs w:val="20"/>
          <w:lang w:val="el-GR"/>
        </w:rPr>
        <w:t>Χώρο αρχειοθέτησης υλικού</w:t>
      </w:r>
    </w:p>
    <w:p w:rsidR="0056190A" w:rsidRPr="004A74DF" w:rsidRDefault="0056190A" w:rsidP="0056190A">
      <w:pPr>
        <w:pStyle w:val="a6"/>
        <w:numPr>
          <w:ilvl w:val="0"/>
          <w:numId w:val="11"/>
        </w:numPr>
        <w:spacing w:line="240" w:lineRule="auto"/>
        <w:rPr>
          <w:rFonts w:ascii="Tahoma" w:hAnsi="Tahoma" w:cs="Tahoma"/>
          <w:szCs w:val="20"/>
          <w:lang w:val="el-GR"/>
        </w:rPr>
      </w:pPr>
      <w:r w:rsidRPr="004A74DF">
        <w:rPr>
          <w:rFonts w:ascii="Tahoma" w:hAnsi="Tahoma" w:cs="Tahoma"/>
          <w:szCs w:val="20"/>
          <w:lang w:val="el-GR"/>
        </w:rPr>
        <w:t xml:space="preserve">Χώρους για ατομικές συνεδρίες ή και ομαδικές συνεδρίες </w:t>
      </w:r>
    </w:p>
    <w:p w:rsidR="0056190A" w:rsidRPr="004A74DF" w:rsidRDefault="0056190A" w:rsidP="0056190A">
      <w:pPr>
        <w:pStyle w:val="a6"/>
        <w:numPr>
          <w:ilvl w:val="0"/>
          <w:numId w:val="11"/>
        </w:numPr>
        <w:spacing w:line="240" w:lineRule="auto"/>
        <w:rPr>
          <w:rFonts w:ascii="Tahoma" w:hAnsi="Tahoma" w:cs="Tahoma"/>
          <w:szCs w:val="20"/>
          <w:lang w:val="el-GR"/>
        </w:rPr>
      </w:pPr>
      <w:r w:rsidRPr="004A74DF">
        <w:rPr>
          <w:rFonts w:ascii="Tahoma" w:hAnsi="Tahoma" w:cs="Tahoma"/>
          <w:szCs w:val="20"/>
          <w:lang w:val="el-GR"/>
        </w:rPr>
        <w:lastRenderedPageBreak/>
        <w:t xml:space="preserve">WC/ράμπες </w:t>
      </w:r>
      <w:proofErr w:type="spellStart"/>
      <w:r w:rsidRPr="004A74DF">
        <w:rPr>
          <w:rFonts w:ascii="Tahoma" w:hAnsi="Tahoma" w:cs="Tahoma"/>
          <w:szCs w:val="20"/>
          <w:lang w:val="el-GR"/>
        </w:rPr>
        <w:t>ΑμεΑ</w:t>
      </w:r>
      <w:proofErr w:type="spellEnd"/>
      <w:r w:rsidRPr="004A74DF">
        <w:rPr>
          <w:rFonts w:ascii="Tahoma" w:hAnsi="Tahoma" w:cs="Tahoma"/>
          <w:szCs w:val="20"/>
          <w:lang w:val="el-GR"/>
        </w:rPr>
        <w:t>.</w:t>
      </w:r>
    </w:p>
    <w:p w:rsidR="0056190A" w:rsidRPr="004A74DF" w:rsidRDefault="0056190A" w:rsidP="0056190A">
      <w:pPr>
        <w:spacing w:line="240" w:lineRule="auto"/>
        <w:rPr>
          <w:rFonts w:ascii="Tahoma" w:hAnsi="Tahoma" w:cs="Tahoma"/>
          <w:szCs w:val="20"/>
          <w:lang w:val="el-GR"/>
        </w:rPr>
      </w:pPr>
      <w:r w:rsidRPr="004A74DF">
        <w:rPr>
          <w:rFonts w:ascii="Tahoma" w:hAnsi="Tahoma" w:cs="Tahoma"/>
          <w:lang w:val="el-GR"/>
        </w:rPr>
        <w:t>Για την παροχή των υπηρεσιών θα πρέπει να υπάρχουν τουλάχιστον ισάριθμες θέσεις εργασίας με την προηγούμενη προγραμματική περίοδο 2014-2020 (με αντίστοιχα γραφεία, βιβλιοθήκες, καθίσματα εργασίας και επισκεπτών, Η/Υ και σχετικό εξοπλισμό, καθώς και σύνδεση με το διαδίκτυο). Ο χώρος θα πρέπει να διαθέτει επαρκή εξοπλισμό τηλεπικοινωνιών, καθώς και σύστημα κλιματισμού, θέρμανσης και πυρασφάλειας.</w:t>
      </w:r>
      <w:bookmarkStart w:id="1" w:name="_Toc252397230"/>
    </w:p>
    <w:p w:rsidR="0056190A" w:rsidRPr="004A74DF" w:rsidRDefault="0056190A" w:rsidP="0056190A">
      <w:pPr>
        <w:pStyle w:val="3"/>
        <w:spacing w:before="120" w:after="120" w:line="240" w:lineRule="auto"/>
        <w:rPr>
          <w:rFonts w:ascii="Tahoma" w:hAnsi="Tahoma" w:cs="Tahoma"/>
          <w:bCs/>
          <w:sz w:val="20"/>
          <w:szCs w:val="20"/>
          <w:u w:val="single"/>
          <w:lang w:val="el-GR"/>
        </w:rPr>
      </w:pPr>
    </w:p>
    <w:p w:rsidR="0056190A" w:rsidRPr="004A74DF" w:rsidRDefault="0056190A" w:rsidP="0056190A">
      <w:pPr>
        <w:pStyle w:val="3"/>
        <w:spacing w:before="120" w:after="120" w:line="240" w:lineRule="auto"/>
        <w:rPr>
          <w:rFonts w:ascii="Tahoma" w:eastAsia="Times New Roman" w:hAnsi="Tahoma" w:cs="Tahoma"/>
          <w:b/>
          <w:color w:val="auto"/>
          <w:sz w:val="20"/>
          <w:szCs w:val="20"/>
          <w:u w:val="single"/>
          <w:lang w:val="el-GR"/>
        </w:rPr>
      </w:pPr>
      <w:r w:rsidRPr="004A74DF">
        <w:rPr>
          <w:rFonts w:ascii="Tahoma" w:eastAsia="Times New Roman" w:hAnsi="Tahoma" w:cs="Tahoma"/>
          <w:b/>
          <w:color w:val="auto"/>
          <w:sz w:val="20"/>
          <w:szCs w:val="20"/>
          <w:u w:val="single"/>
          <w:lang w:val="el-GR"/>
        </w:rPr>
        <w:t>Γ. Στελέχωση</w:t>
      </w:r>
      <w:bookmarkEnd w:id="1"/>
      <w:r w:rsidRPr="004A74DF">
        <w:rPr>
          <w:rFonts w:ascii="Tahoma" w:eastAsia="Times New Roman" w:hAnsi="Tahoma" w:cs="Tahoma"/>
          <w:b/>
          <w:color w:val="auto"/>
          <w:sz w:val="20"/>
          <w:szCs w:val="20"/>
          <w:u w:val="single"/>
          <w:lang w:val="el-GR"/>
        </w:rPr>
        <w:t xml:space="preserve"> Συμβουλευτικού Κέντρου</w:t>
      </w:r>
    </w:p>
    <w:p w:rsidR="0056190A" w:rsidRPr="004A74DF" w:rsidRDefault="0056190A" w:rsidP="0056190A">
      <w:pPr>
        <w:spacing w:line="240" w:lineRule="auto"/>
        <w:rPr>
          <w:rFonts w:ascii="Tahoma" w:hAnsi="Tahoma" w:cs="Tahoma"/>
          <w:szCs w:val="20"/>
          <w:lang w:val="el-GR"/>
        </w:rPr>
      </w:pPr>
      <w:r w:rsidRPr="004A74DF">
        <w:rPr>
          <w:rFonts w:ascii="Tahoma" w:hAnsi="Tahoma" w:cs="Tahoma"/>
          <w:szCs w:val="20"/>
          <w:lang w:val="el-GR"/>
        </w:rPr>
        <w:t xml:space="preserve">Το Συμβουλευτικό Κέντρο συνεχίζει να χρηματοδοτείται για τη λειτουργία του με το υπάρχον προσωπικό. Σε κάθε περίπτωση σε κάθε Συμβουλευτικό Κέντρο απασχολούνται κατ’ ελάχιστο 5 στελέχη. Σε περίπτωση που το Συμβουλευτικό Κέντρο δεν πληροί τον απαιτούμενο ελάχιστο αριθμό στελεχών, ο Δυνητικός Δικαιούχος δεσμεύεται να προχωρήσει στην πλήρωση των κενών θέσεων σύμφωνα με το ισχύον θεσμικό πλαίσιο.   </w:t>
      </w:r>
    </w:p>
    <w:p w:rsidR="0056190A" w:rsidRPr="004A74DF" w:rsidRDefault="0056190A" w:rsidP="0056190A">
      <w:pPr>
        <w:spacing w:line="240" w:lineRule="auto"/>
        <w:rPr>
          <w:rFonts w:ascii="Tahoma" w:hAnsi="Tahoma" w:cs="Tahoma"/>
          <w:szCs w:val="20"/>
          <w:lang w:val="el-GR"/>
        </w:rPr>
      </w:pPr>
      <w:r w:rsidRPr="004A74DF">
        <w:rPr>
          <w:rFonts w:ascii="Tahoma" w:hAnsi="Tahoma" w:cs="Tahoma"/>
          <w:szCs w:val="20"/>
          <w:lang w:val="el-GR"/>
        </w:rPr>
        <w:t>Για την εύρυθμη και την πλέον αποτελεσματική λειτουργία του προτείνεται η στελέχωσή του με τις ακόλουθες ειδικότητες:</w:t>
      </w:r>
    </w:p>
    <w:p w:rsidR="0056190A" w:rsidRPr="004A74DF" w:rsidRDefault="0056190A" w:rsidP="0056190A">
      <w:pPr>
        <w:pStyle w:val="30"/>
        <w:numPr>
          <w:ilvl w:val="0"/>
          <w:numId w:val="12"/>
        </w:numPr>
        <w:spacing w:line="240" w:lineRule="auto"/>
        <w:rPr>
          <w:rFonts w:ascii="Tahoma" w:hAnsi="Tahoma" w:cs="Tahoma"/>
          <w:sz w:val="20"/>
          <w:szCs w:val="20"/>
          <w:lang w:val="el-GR"/>
        </w:rPr>
      </w:pPr>
      <w:r w:rsidRPr="004A74DF">
        <w:rPr>
          <w:rFonts w:ascii="Tahoma" w:hAnsi="Tahoma" w:cs="Tahoma"/>
          <w:sz w:val="20"/>
          <w:szCs w:val="20"/>
          <w:lang w:val="el-GR"/>
        </w:rPr>
        <w:t>1 ΠΕ ή ΤΕ Κοινωνικών Λειτουργών με εμπειρία ενός τουλάχιστον έτους στην παροχή υπηρεσιών ψυχοκοινωνικής στήριξης ή/και συμβουλευτικής σε γυναίκες/ γυναίκες θύματα βίας ή πολλαπλών διακρίσεων</w:t>
      </w:r>
    </w:p>
    <w:p w:rsidR="0056190A" w:rsidRPr="004A74DF" w:rsidRDefault="0056190A" w:rsidP="0056190A">
      <w:pPr>
        <w:pStyle w:val="30"/>
        <w:numPr>
          <w:ilvl w:val="0"/>
          <w:numId w:val="12"/>
        </w:numPr>
        <w:spacing w:line="240" w:lineRule="auto"/>
        <w:rPr>
          <w:rFonts w:ascii="Tahoma" w:hAnsi="Tahoma" w:cs="Tahoma"/>
          <w:sz w:val="20"/>
          <w:szCs w:val="20"/>
          <w:lang w:val="el-GR"/>
        </w:rPr>
      </w:pPr>
      <w:r w:rsidRPr="004A74DF">
        <w:rPr>
          <w:rFonts w:ascii="Tahoma" w:hAnsi="Tahoma" w:cs="Tahoma"/>
          <w:sz w:val="20"/>
          <w:szCs w:val="20"/>
          <w:lang w:val="el-GR"/>
        </w:rPr>
        <w:t xml:space="preserve">1 ΠΕ Ψυχολόγων με εξειδικευμένη εμπειρία </w:t>
      </w:r>
      <w:bookmarkStart w:id="2" w:name="_Hlk135209856"/>
      <w:r w:rsidRPr="004A74DF">
        <w:rPr>
          <w:rFonts w:ascii="Tahoma" w:hAnsi="Tahoma" w:cs="Tahoma"/>
          <w:sz w:val="20"/>
          <w:szCs w:val="20"/>
          <w:lang w:val="el-GR"/>
        </w:rPr>
        <w:t xml:space="preserve">ενός τουλάχιστον έτους </w:t>
      </w:r>
      <w:bookmarkEnd w:id="2"/>
      <w:r w:rsidRPr="004A74DF">
        <w:rPr>
          <w:rFonts w:ascii="Tahoma" w:hAnsi="Tahoma" w:cs="Tahoma"/>
          <w:sz w:val="20"/>
          <w:szCs w:val="20"/>
          <w:lang w:val="el-GR"/>
        </w:rPr>
        <w:t>στην παροχή υπηρεσιών ψυχοκοινωνικής στήριξης ή/και συμβουλευτικής σε γυναίκες / γυναίκες θύματα βίας ή πολλαπλών διακρίσεων</w:t>
      </w:r>
    </w:p>
    <w:p w:rsidR="0056190A" w:rsidRPr="004A74DF" w:rsidRDefault="0056190A" w:rsidP="0056190A">
      <w:pPr>
        <w:pStyle w:val="30"/>
        <w:numPr>
          <w:ilvl w:val="0"/>
          <w:numId w:val="12"/>
        </w:numPr>
        <w:spacing w:line="240" w:lineRule="auto"/>
        <w:rPr>
          <w:rFonts w:ascii="Tahoma" w:hAnsi="Tahoma" w:cs="Tahoma"/>
          <w:sz w:val="20"/>
          <w:szCs w:val="20"/>
          <w:lang w:val="el-GR"/>
        </w:rPr>
      </w:pPr>
      <w:r w:rsidRPr="004A74DF">
        <w:rPr>
          <w:rFonts w:ascii="Tahoma" w:hAnsi="Tahoma" w:cs="Tahoma"/>
          <w:sz w:val="20"/>
          <w:szCs w:val="20"/>
          <w:lang w:val="el-GR"/>
        </w:rPr>
        <w:t xml:space="preserve">1 ΠΕ Νομικής με εμπειρία ενός τουλάχιστον έτους </w:t>
      </w:r>
      <w:bookmarkStart w:id="3" w:name="_Hlk135209881"/>
      <w:r w:rsidRPr="004A74DF">
        <w:rPr>
          <w:rFonts w:ascii="Tahoma" w:hAnsi="Tahoma" w:cs="Tahoma"/>
          <w:sz w:val="20"/>
          <w:szCs w:val="20"/>
          <w:lang w:val="el-GR"/>
        </w:rPr>
        <w:t xml:space="preserve">σε θέματα φύλου και ισότητας ή ανθρωπίνων δικαιωμάτων </w:t>
      </w:r>
    </w:p>
    <w:bookmarkEnd w:id="3"/>
    <w:p w:rsidR="0056190A" w:rsidRPr="004A74DF" w:rsidRDefault="0056190A" w:rsidP="0056190A">
      <w:pPr>
        <w:pStyle w:val="30"/>
        <w:numPr>
          <w:ilvl w:val="0"/>
          <w:numId w:val="12"/>
        </w:numPr>
        <w:spacing w:line="240" w:lineRule="auto"/>
        <w:rPr>
          <w:rFonts w:ascii="Tahoma" w:hAnsi="Tahoma" w:cs="Tahoma"/>
          <w:sz w:val="20"/>
          <w:szCs w:val="20"/>
          <w:lang w:val="el-GR"/>
        </w:rPr>
      </w:pPr>
      <w:r w:rsidRPr="004A74DF">
        <w:rPr>
          <w:rFonts w:ascii="Tahoma" w:hAnsi="Tahoma" w:cs="Tahoma"/>
          <w:sz w:val="20"/>
          <w:szCs w:val="20"/>
          <w:lang w:val="el-GR"/>
        </w:rPr>
        <w:t xml:space="preserve">1 ΠΕ Κοινωνιολόγων/Κοινωνικής Πολιτικής με εμπειρία ενός τουλάχιστον έτους σε θέματα φύλου και ισότητας ή ανθρωπίνων δικαιωμάτων </w:t>
      </w:r>
    </w:p>
    <w:p w:rsidR="0056190A" w:rsidRPr="000437DE" w:rsidRDefault="0056190A" w:rsidP="0056190A">
      <w:pPr>
        <w:pStyle w:val="30"/>
        <w:numPr>
          <w:ilvl w:val="0"/>
          <w:numId w:val="12"/>
        </w:numPr>
        <w:tabs>
          <w:tab w:val="left" w:pos="284"/>
        </w:tabs>
        <w:spacing w:line="240" w:lineRule="auto"/>
        <w:rPr>
          <w:rFonts w:ascii="Tahoma" w:hAnsi="Tahoma" w:cs="Tahoma"/>
          <w:sz w:val="20"/>
          <w:szCs w:val="20"/>
          <w:lang w:val="el-GR"/>
        </w:rPr>
      </w:pPr>
      <w:r w:rsidRPr="000437DE">
        <w:rPr>
          <w:rFonts w:ascii="Tahoma" w:hAnsi="Tahoma" w:cs="Tahoma"/>
          <w:sz w:val="20"/>
          <w:szCs w:val="20"/>
          <w:lang w:val="el-GR"/>
        </w:rPr>
        <w:t>1 Διοικητικός υπάλληλος κατηγορίας ΠΕ ή ΤΕ</w:t>
      </w:r>
      <w:r>
        <w:rPr>
          <w:rFonts w:ascii="Tahoma" w:hAnsi="Tahoma" w:cs="Tahoma"/>
          <w:sz w:val="20"/>
          <w:szCs w:val="20"/>
          <w:lang w:val="el-GR"/>
        </w:rPr>
        <w:t xml:space="preserve"> </w:t>
      </w:r>
      <w:r w:rsidRPr="00D90DC8">
        <w:rPr>
          <w:rFonts w:ascii="Tahoma" w:hAnsi="Tahoma" w:cs="Tahoma"/>
          <w:sz w:val="20"/>
          <w:szCs w:val="20"/>
          <w:lang w:val="el-GR"/>
        </w:rPr>
        <w:t>ή διοικητικός γραμματέας κατηγορίας ΔΕ</w:t>
      </w:r>
      <w:r w:rsidRPr="000437DE">
        <w:rPr>
          <w:rFonts w:ascii="Tahoma" w:hAnsi="Tahoma" w:cs="Tahoma"/>
          <w:sz w:val="20"/>
          <w:szCs w:val="20"/>
          <w:lang w:val="el-GR"/>
        </w:rPr>
        <w:t xml:space="preserve">. </w:t>
      </w:r>
    </w:p>
    <w:p w:rsidR="0056190A" w:rsidRPr="004A74DF" w:rsidRDefault="0056190A" w:rsidP="0056190A">
      <w:pPr>
        <w:spacing w:line="240" w:lineRule="auto"/>
        <w:rPr>
          <w:rFonts w:ascii="Tahoma" w:hAnsi="Tahoma" w:cs="Tahoma"/>
          <w:szCs w:val="20"/>
          <w:lang w:val="el-GR"/>
        </w:rPr>
      </w:pPr>
      <w:r w:rsidRPr="004A74DF">
        <w:rPr>
          <w:rFonts w:ascii="Tahoma" w:hAnsi="Tahoma" w:cs="Tahoma"/>
          <w:szCs w:val="20"/>
          <w:lang w:val="el-GR"/>
        </w:rPr>
        <w:t>Στην περίπτωση που δεν υπάρξουν υποψήφιοι/</w:t>
      </w:r>
      <w:proofErr w:type="spellStart"/>
      <w:r w:rsidRPr="004A74DF">
        <w:rPr>
          <w:rFonts w:ascii="Tahoma" w:hAnsi="Tahoma" w:cs="Tahoma"/>
          <w:szCs w:val="20"/>
          <w:lang w:val="el-GR"/>
        </w:rPr>
        <w:t>ες</w:t>
      </w:r>
      <w:proofErr w:type="spellEnd"/>
      <w:r w:rsidRPr="004A74DF">
        <w:rPr>
          <w:rFonts w:ascii="Tahoma" w:hAnsi="Tahoma" w:cs="Tahoma"/>
          <w:szCs w:val="20"/>
          <w:lang w:val="el-GR"/>
        </w:rPr>
        <w:t xml:space="preserve"> με τα παραπάνω προσόντα, δίνεται η δυνατότητα πρόσληψης υποψήφιων ως κατωτέρω:</w:t>
      </w:r>
    </w:p>
    <w:p w:rsidR="0056190A" w:rsidRPr="004A74DF" w:rsidRDefault="0056190A" w:rsidP="0056190A">
      <w:pPr>
        <w:numPr>
          <w:ilvl w:val="0"/>
          <w:numId w:val="6"/>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ή ΤΕ Κοινωνικών Λειτουργών</w:t>
      </w:r>
    </w:p>
    <w:p w:rsidR="0056190A" w:rsidRPr="004A74DF" w:rsidRDefault="0056190A" w:rsidP="0056190A">
      <w:pPr>
        <w:numPr>
          <w:ilvl w:val="0"/>
          <w:numId w:val="6"/>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Ψυχολόγων</w:t>
      </w:r>
    </w:p>
    <w:p w:rsidR="0056190A" w:rsidRPr="004A74DF" w:rsidRDefault="0056190A" w:rsidP="0056190A">
      <w:pPr>
        <w:numPr>
          <w:ilvl w:val="0"/>
          <w:numId w:val="6"/>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Νομικής</w:t>
      </w:r>
    </w:p>
    <w:p w:rsidR="0056190A" w:rsidRPr="004A74DF" w:rsidRDefault="0056190A" w:rsidP="0056190A">
      <w:pPr>
        <w:numPr>
          <w:ilvl w:val="0"/>
          <w:numId w:val="6"/>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Κοινωνιολόγων/Κοινωνικής Πολιτικής.</w:t>
      </w:r>
    </w:p>
    <w:p w:rsidR="0056190A" w:rsidRDefault="0056190A" w:rsidP="0056190A">
      <w:pPr>
        <w:spacing w:line="240" w:lineRule="auto"/>
        <w:rPr>
          <w:rFonts w:ascii="Tahoma" w:hAnsi="Tahoma" w:cs="Tahoma"/>
          <w:b/>
          <w:lang w:val="el-GR"/>
        </w:rPr>
      </w:pPr>
      <w:r>
        <w:rPr>
          <w:rFonts w:ascii="Tahoma" w:hAnsi="Tahoma" w:cs="Tahoma"/>
          <w:szCs w:val="20"/>
          <w:lang w:val="el-GR"/>
        </w:rPr>
        <w:t>Σ</w:t>
      </w:r>
      <w:r w:rsidRPr="000437DE">
        <w:rPr>
          <w:rFonts w:ascii="Tahoma" w:hAnsi="Tahoma" w:cs="Tahoma"/>
          <w:szCs w:val="20"/>
          <w:lang w:val="el-GR"/>
        </w:rPr>
        <w:t xml:space="preserve">ε ό,τι αφορά τη στελέχωση του Συμβουλευτικού Κέντρου, εφόσον προκύψει ανάγκη κάλυψης </w:t>
      </w:r>
      <w:r>
        <w:rPr>
          <w:rFonts w:ascii="Tahoma" w:hAnsi="Tahoma" w:cs="Tahoma"/>
          <w:szCs w:val="20"/>
          <w:lang w:val="el-GR"/>
        </w:rPr>
        <w:t xml:space="preserve">πρόσθετου </w:t>
      </w:r>
      <w:r w:rsidRPr="000437DE">
        <w:rPr>
          <w:rFonts w:ascii="Tahoma" w:hAnsi="Tahoma" w:cs="Tahoma"/>
          <w:szCs w:val="20"/>
          <w:lang w:val="el-GR"/>
        </w:rPr>
        <w:t xml:space="preserve">προσωπικού, αυτές θα καλυφθούν με υπαλλήλους των κλάδων / ειδικοτήτων που προβλέπονται από τις διατάξεις του Ν. 4604/2019 (ΦΕΚΑ’ 50/26.03.2019) «Προώθηση της ουσιαστικής ισότητας των φύλων, πρόληψη και καταπολέμηση της </w:t>
      </w:r>
      <w:proofErr w:type="spellStart"/>
      <w:r w:rsidRPr="000437DE">
        <w:rPr>
          <w:rFonts w:ascii="Tahoma" w:hAnsi="Tahoma" w:cs="Tahoma"/>
          <w:szCs w:val="20"/>
          <w:lang w:val="el-GR"/>
        </w:rPr>
        <w:t>έμφυλης</w:t>
      </w:r>
      <w:proofErr w:type="spellEnd"/>
      <w:r w:rsidRPr="000437DE">
        <w:rPr>
          <w:rFonts w:ascii="Tahoma" w:hAnsi="Tahoma" w:cs="Tahoma"/>
          <w:szCs w:val="20"/>
          <w:lang w:val="el-GR"/>
        </w:rPr>
        <w:t xml:space="preserve"> βίας Ρυθμίσεις για την απονομή Ιθαγένειας Διατάξεις σχετικές με τις εκλογές στην Τοπική Αυτοδιοίκηση Λοιπές διατάξεις», σύμφωνα με το </w:t>
      </w:r>
      <w:proofErr w:type="spellStart"/>
      <w:r w:rsidRPr="000437DE">
        <w:rPr>
          <w:rFonts w:ascii="Tahoma" w:hAnsi="Tahoma" w:cs="Tahoma"/>
          <w:szCs w:val="20"/>
          <w:lang w:val="el-GR"/>
        </w:rPr>
        <w:t>προσοντολόγιο</w:t>
      </w:r>
      <w:proofErr w:type="spellEnd"/>
      <w:r w:rsidRPr="000437DE">
        <w:rPr>
          <w:rFonts w:ascii="Tahoma" w:hAnsi="Tahoma" w:cs="Tahoma"/>
          <w:szCs w:val="20"/>
          <w:lang w:val="el-GR"/>
        </w:rPr>
        <w:t xml:space="preserve"> ανά κλάδο/ειδικότητα όπως προβλέπεται από τις διατάξεις του ΠΔ 85/2022 "Καθορισμός προσόντων διορισμού σε φορείς του Δημοσίου (</w:t>
      </w:r>
      <w:proofErr w:type="spellStart"/>
      <w:r w:rsidRPr="000437DE">
        <w:rPr>
          <w:rFonts w:ascii="Tahoma" w:hAnsi="Tahoma" w:cs="Tahoma"/>
          <w:szCs w:val="20"/>
          <w:lang w:val="el-GR"/>
        </w:rPr>
        <w:t>Προσοντολόγιο-Κλαδολόγιο</w:t>
      </w:r>
      <w:proofErr w:type="spellEnd"/>
      <w:r w:rsidRPr="000437DE">
        <w:rPr>
          <w:rFonts w:ascii="Tahoma" w:hAnsi="Tahoma" w:cs="Tahoma"/>
          <w:szCs w:val="20"/>
          <w:lang w:val="el-GR"/>
        </w:rPr>
        <w:t>)"</w:t>
      </w:r>
      <w:r>
        <w:rPr>
          <w:rFonts w:ascii="Tahoma" w:hAnsi="Tahoma" w:cs="Tahoma"/>
          <w:szCs w:val="20"/>
          <w:lang w:val="el-GR"/>
        </w:rPr>
        <w:t>,</w:t>
      </w:r>
      <w:r w:rsidRPr="000437DE">
        <w:rPr>
          <w:rFonts w:ascii="Tahoma" w:hAnsi="Tahoma" w:cs="Tahoma"/>
          <w:szCs w:val="20"/>
          <w:lang w:val="el-GR"/>
        </w:rPr>
        <w:t xml:space="preserve"> όπως ισχύει.</w:t>
      </w:r>
      <w:bookmarkStart w:id="4" w:name="_GoBack"/>
      <w:bookmarkEnd w:id="4"/>
    </w:p>
    <w:sectPr w:rsidR="0056190A" w:rsidSect="00FC6848">
      <w:footerReference w:type="even" r:id="rId7"/>
      <w:footerReference w:type="default" r:id="rId8"/>
      <w:footerReference w:type="first" r:id="rId9"/>
      <w:pgSz w:w="11906" w:h="16838" w:code="9"/>
      <w:pgMar w:top="964" w:right="1440" w:bottom="1276" w:left="1418" w:header="709" w:footer="28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043FD">
      <w:pPr>
        <w:spacing w:before="0" w:after="0" w:line="240" w:lineRule="auto"/>
      </w:pPr>
      <w:r>
        <w:separator/>
      </w:r>
    </w:p>
  </w:endnote>
  <w:endnote w:type="continuationSeparator" w:id="0">
    <w:p w:rsidR="00000000" w:rsidRDefault="00E043F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C90" w:rsidRDefault="00161EB5" w:rsidP="002E59F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A7C90" w:rsidRDefault="00E043FD" w:rsidP="005D631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5852999"/>
      <w:docPartObj>
        <w:docPartGallery w:val="Page Numbers (Bottom of Page)"/>
        <w:docPartUnique/>
      </w:docPartObj>
    </w:sdtPr>
    <w:sdtEndPr/>
    <w:sdtContent>
      <w:p w:rsidR="009A7C90" w:rsidRDefault="00E043FD">
        <w:pPr>
          <w:pStyle w:val="a3"/>
          <w:jc w:val="center"/>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9A7C90" w:rsidRPr="00CB47BE" w:rsidTr="00DB4E44">
          <w:trPr>
            <w:trHeight w:val="847"/>
            <w:jc w:val="center"/>
          </w:trPr>
          <w:tc>
            <w:tcPr>
              <w:tcW w:w="3383" w:type="dxa"/>
              <w:shd w:val="clear" w:color="auto" w:fill="auto"/>
            </w:tcPr>
            <w:p w:rsidR="009A7C90" w:rsidRPr="00FC6848" w:rsidRDefault="00161EB5"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 xml:space="preserve">: </w:t>
              </w:r>
              <w:r>
                <w:rPr>
                  <w:rFonts w:ascii="Tahoma" w:hAnsi="Tahoma" w:cs="Tahoma"/>
                  <w:bCs/>
                  <w:sz w:val="16"/>
                  <w:szCs w:val="16"/>
                </w:rPr>
                <w:t>E</w:t>
              </w:r>
              <w:r w:rsidRPr="00FC6848">
                <w:rPr>
                  <w:rFonts w:ascii="Tahoma" w:hAnsi="Tahoma" w:cs="Tahoma"/>
                  <w:bCs/>
                  <w:sz w:val="16"/>
                  <w:szCs w:val="16"/>
                  <w:lang w:val="el-GR"/>
                </w:rPr>
                <w:t>.</w:t>
              </w:r>
              <w:r>
                <w:rPr>
                  <w:rFonts w:ascii="Tahoma" w:hAnsi="Tahoma" w:cs="Tahoma"/>
                  <w:bCs/>
                  <w:sz w:val="16"/>
                  <w:szCs w:val="16"/>
                </w:rPr>
                <w:t>I</w:t>
              </w:r>
              <w:r w:rsidRPr="00FC6848">
                <w:rPr>
                  <w:rFonts w:ascii="Tahoma" w:hAnsi="Tahoma" w:cs="Tahoma"/>
                  <w:bCs/>
                  <w:sz w:val="16"/>
                  <w:szCs w:val="16"/>
                  <w:lang w:val="el-GR"/>
                </w:rPr>
                <w:t>.1_2</w:t>
              </w:r>
            </w:p>
            <w:p w:rsidR="009A7C90" w:rsidRPr="00662F97" w:rsidRDefault="00161EB5"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E76FFC">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rsidR="009A7C90" w:rsidRPr="00662F97" w:rsidRDefault="00161EB5" w:rsidP="00D2672D">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850" w:type="dxa"/>
              <w:shd w:val="clear" w:color="auto" w:fill="auto"/>
              <w:vAlign w:val="center"/>
            </w:tcPr>
            <w:p w:rsidR="009A7C90" w:rsidRPr="00662F97" w:rsidRDefault="00E043FD" w:rsidP="00685639">
              <w:pPr>
                <w:spacing w:before="0"/>
                <w:ind w:left="400"/>
                <w:jc w:val="center"/>
                <w:rPr>
                  <w:rFonts w:ascii="Tahoma" w:hAnsi="Tahoma" w:cs="Tahoma"/>
                  <w:bCs/>
                  <w:sz w:val="16"/>
                  <w:szCs w:val="16"/>
                  <w:lang w:val="el-GR"/>
                </w:rPr>
              </w:pPr>
            </w:p>
            <w:p w:rsidR="009A7C90" w:rsidRPr="007253AC" w:rsidRDefault="00161EB5" w:rsidP="00685639">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E043FD">
                <w:rPr>
                  <w:rFonts w:ascii="Tahoma" w:hAnsi="Tahoma" w:cs="Tahoma"/>
                  <w:bCs/>
                  <w:noProof/>
                  <w:sz w:val="16"/>
                  <w:szCs w:val="16"/>
                </w:rPr>
                <w:t>2</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rsidR="009A7C90" w:rsidRPr="00CB47BE" w:rsidRDefault="00161EB5" w:rsidP="00685639">
              <w:pPr>
                <w:spacing w:before="0"/>
                <w:jc w:val="right"/>
                <w:rPr>
                  <w:bCs/>
                  <w:szCs w:val="20"/>
                </w:rPr>
              </w:pPr>
              <w:r w:rsidRPr="003C4BDE">
                <w:rPr>
                  <w:bCs/>
                  <w:noProof/>
                  <w:szCs w:val="20"/>
                  <w:lang w:val="el-GR" w:eastAsia="el-GR"/>
                </w:rPr>
                <w:drawing>
                  <wp:inline distT="0" distB="0" distL="0" distR="0" wp14:anchorId="2454F614" wp14:editId="6A71299E">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9A7C90" w:rsidRDefault="00E043FD" w:rsidP="00685639">
        <w:pPr>
          <w:pStyle w:val="a3"/>
        </w:pPr>
      </w:p>
    </w:sdtContent>
  </w:sdt>
  <w:p w:rsidR="009A7C90" w:rsidRPr="00F87590" w:rsidRDefault="00E043FD" w:rsidP="007C3386">
    <w:pPr>
      <w:pStyle w:val="a3"/>
      <w:spacing w:before="0" w:after="0" w:line="240" w:lineRule="auto"/>
      <w:ind w:right="360"/>
      <w:rPr>
        <w:rFonts w:ascii="Tahoma" w:hAnsi="Tahoma" w:cs="Tahoma"/>
        <w:sz w:val="16"/>
        <w:szCs w:val="16"/>
        <w:lang w:val="el-G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2311"/>
      <w:gridCol w:w="1705"/>
      <w:gridCol w:w="5015"/>
    </w:tblGrid>
    <w:tr w:rsidR="009A7C90" w:rsidRPr="00D2672D" w:rsidTr="00C34855">
      <w:trPr>
        <w:trHeight w:val="847"/>
        <w:jc w:val="center"/>
      </w:trPr>
      <w:tc>
        <w:tcPr>
          <w:tcW w:w="3383" w:type="dxa"/>
          <w:shd w:val="clear" w:color="auto" w:fill="auto"/>
        </w:tcPr>
        <w:p w:rsidR="009A7C90" w:rsidRPr="00662F97" w:rsidRDefault="00161EB5"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w:t>
          </w:r>
          <w:r w:rsidRPr="00D2672D">
            <w:rPr>
              <w:rFonts w:ascii="Tahoma" w:hAnsi="Tahoma" w:cs="Tahoma"/>
              <w:bCs/>
              <w:sz w:val="16"/>
              <w:szCs w:val="16"/>
              <w:lang w:val="el-GR"/>
            </w:rPr>
            <w:t xml:space="preserve"> </w:t>
          </w:r>
          <w:r>
            <w:rPr>
              <w:rFonts w:ascii="Tahoma" w:hAnsi="Tahoma" w:cs="Tahoma"/>
              <w:bCs/>
              <w:sz w:val="16"/>
              <w:szCs w:val="16"/>
            </w:rPr>
            <w:t>E</w:t>
          </w:r>
          <w:r w:rsidRPr="00D2672D">
            <w:rPr>
              <w:rFonts w:ascii="Tahoma" w:hAnsi="Tahoma" w:cs="Tahoma"/>
              <w:bCs/>
              <w:sz w:val="16"/>
              <w:szCs w:val="16"/>
              <w:lang w:val="el-GR"/>
            </w:rPr>
            <w:t>.</w:t>
          </w:r>
          <w:r>
            <w:rPr>
              <w:rFonts w:ascii="Tahoma" w:hAnsi="Tahoma" w:cs="Tahoma"/>
              <w:bCs/>
              <w:sz w:val="16"/>
              <w:szCs w:val="16"/>
            </w:rPr>
            <w:t>I</w:t>
          </w:r>
          <w:r w:rsidRPr="00D2672D">
            <w:rPr>
              <w:rFonts w:ascii="Tahoma" w:hAnsi="Tahoma" w:cs="Tahoma"/>
              <w:bCs/>
              <w:sz w:val="16"/>
              <w:szCs w:val="16"/>
              <w:lang w:val="el-GR"/>
            </w:rPr>
            <w:t>.</w:t>
          </w:r>
          <w:r w:rsidRPr="00FC6848">
            <w:rPr>
              <w:rFonts w:ascii="Tahoma" w:hAnsi="Tahoma" w:cs="Tahoma"/>
              <w:bCs/>
              <w:sz w:val="16"/>
              <w:szCs w:val="16"/>
              <w:lang w:val="el-GR"/>
            </w:rPr>
            <w:t>1_2</w:t>
          </w:r>
          <w:r w:rsidRPr="00662F97">
            <w:rPr>
              <w:rFonts w:ascii="Tahoma" w:hAnsi="Tahoma" w:cs="Tahoma"/>
              <w:bCs/>
              <w:sz w:val="16"/>
              <w:szCs w:val="16"/>
              <w:lang w:val="el-GR"/>
            </w:rPr>
            <w:t xml:space="preserve"> </w:t>
          </w:r>
        </w:p>
        <w:p w:rsidR="009A7C90" w:rsidRPr="00662F97" w:rsidRDefault="00161EB5"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rsidR="009A7C90" w:rsidRPr="00662F97" w:rsidRDefault="00161EB5" w:rsidP="00D2672D">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850" w:type="dxa"/>
          <w:shd w:val="clear" w:color="auto" w:fill="auto"/>
          <w:vAlign w:val="center"/>
        </w:tcPr>
        <w:p w:rsidR="009A7C90" w:rsidRPr="00662F97" w:rsidRDefault="00E043FD" w:rsidP="00662F97">
          <w:pPr>
            <w:spacing w:before="0"/>
            <w:ind w:left="400"/>
            <w:jc w:val="center"/>
            <w:rPr>
              <w:rFonts w:ascii="Tahoma" w:hAnsi="Tahoma" w:cs="Tahoma"/>
              <w:bCs/>
              <w:sz w:val="16"/>
              <w:szCs w:val="16"/>
              <w:lang w:val="el-GR"/>
            </w:rPr>
          </w:pPr>
        </w:p>
        <w:p w:rsidR="009A7C90" w:rsidRPr="00D2672D" w:rsidRDefault="00161EB5" w:rsidP="00662F97">
          <w:pPr>
            <w:spacing w:before="0"/>
            <w:jc w:val="center"/>
            <w:rPr>
              <w:rFonts w:ascii="Tahoma" w:hAnsi="Tahoma" w:cs="Tahoma"/>
              <w:bCs/>
              <w:sz w:val="16"/>
              <w:szCs w:val="16"/>
              <w:lang w:val="el-GR"/>
            </w:rPr>
          </w:pPr>
          <w:r w:rsidRPr="00D2672D">
            <w:rPr>
              <w:rFonts w:ascii="Tahoma" w:hAnsi="Tahoma" w:cs="Tahoma"/>
              <w:bCs/>
              <w:sz w:val="16"/>
              <w:szCs w:val="16"/>
              <w:lang w:val="el-GR"/>
            </w:rPr>
            <w:t xml:space="preserve">- </w:t>
          </w:r>
          <w:r w:rsidRPr="007253AC">
            <w:rPr>
              <w:rFonts w:ascii="Tahoma" w:hAnsi="Tahoma" w:cs="Tahoma"/>
              <w:bCs/>
              <w:sz w:val="16"/>
              <w:szCs w:val="16"/>
            </w:rPr>
            <w:fldChar w:fldCharType="begin"/>
          </w:r>
          <w:r w:rsidRPr="00D2672D">
            <w:rPr>
              <w:rFonts w:ascii="Tahoma" w:hAnsi="Tahoma" w:cs="Tahoma"/>
              <w:bCs/>
              <w:sz w:val="16"/>
              <w:szCs w:val="16"/>
              <w:lang w:val="el-GR"/>
            </w:rPr>
            <w:instrText xml:space="preserve"> </w:instrText>
          </w:r>
          <w:r w:rsidRPr="007253AC">
            <w:rPr>
              <w:rFonts w:ascii="Tahoma" w:hAnsi="Tahoma" w:cs="Tahoma"/>
              <w:bCs/>
              <w:sz w:val="16"/>
              <w:szCs w:val="16"/>
            </w:rPr>
            <w:instrText>PAGE</w:instrText>
          </w:r>
          <w:r w:rsidRPr="00D2672D">
            <w:rPr>
              <w:rFonts w:ascii="Tahoma" w:hAnsi="Tahoma" w:cs="Tahoma"/>
              <w:bCs/>
              <w:sz w:val="16"/>
              <w:szCs w:val="16"/>
              <w:lang w:val="el-GR"/>
            </w:rPr>
            <w:instrText xml:space="preserve"> </w:instrText>
          </w:r>
          <w:r w:rsidRPr="007253AC">
            <w:rPr>
              <w:rFonts w:ascii="Tahoma" w:hAnsi="Tahoma" w:cs="Tahoma"/>
              <w:bCs/>
              <w:sz w:val="16"/>
              <w:szCs w:val="16"/>
            </w:rPr>
            <w:fldChar w:fldCharType="separate"/>
          </w:r>
          <w:r w:rsidR="00E043FD">
            <w:rPr>
              <w:rFonts w:ascii="Tahoma" w:hAnsi="Tahoma" w:cs="Tahoma"/>
              <w:bCs/>
              <w:noProof/>
              <w:sz w:val="16"/>
              <w:szCs w:val="16"/>
            </w:rPr>
            <w:t>1</w:t>
          </w:r>
          <w:r w:rsidRPr="007253AC">
            <w:rPr>
              <w:rFonts w:ascii="Tahoma" w:hAnsi="Tahoma" w:cs="Tahoma"/>
              <w:bCs/>
              <w:sz w:val="16"/>
              <w:szCs w:val="16"/>
            </w:rPr>
            <w:fldChar w:fldCharType="end"/>
          </w:r>
          <w:r w:rsidRPr="00D2672D">
            <w:rPr>
              <w:rFonts w:ascii="Tahoma" w:hAnsi="Tahoma" w:cs="Tahoma"/>
              <w:bCs/>
              <w:sz w:val="16"/>
              <w:szCs w:val="16"/>
              <w:lang w:val="el-GR"/>
            </w:rPr>
            <w:t xml:space="preserve"> -</w:t>
          </w:r>
        </w:p>
      </w:tc>
      <w:tc>
        <w:tcPr>
          <w:tcW w:w="2798" w:type="dxa"/>
          <w:shd w:val="clear" w:color="auto" w:fill="auto"/>
          <w:vAlign w:val="center"/>
        </w:tcPr>
        <w:p w:rsidR="009A7C90" w:rsidRPr="00D2672D" w:rsidRDefault="00161EB5" w:rsidP="00662F97">
          <w:pPr>
            <w:spacing w:before="0"/>
            <w:jc w:val="right"/>
            <w:rPr>
              <w:bCs/>
              <w:szCs w:val="20"/>
              <w:lang w:val="el-GR"/>
            </w:rPr>
          </w:pPr>
          <w:r>
            <w:object w:dxaOrig="12497" w:dyaOrig="2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48pt">
                <v:imagedata r:id="rId1" o:title=""/>
              </v:shape>
              <o:OLEObject Type="Embed" ProgID="PBrush" ShapeID="_x0000_i1025" DrawAspect="Content" ObjectID="_1751358306" r:id="rId2"/>
            </w:object>
          </w:r>
        </w:p>
      </w:tc>
    </w:tr>
  </w:tbl>
  <w:p w:rsidR="009A7C90" w:rsidRPr="00D2672D" w:rsidRDefault="00E043FD" w:rsidP="00662F97">
    <w:pPr>
      <w:pStyle w:val="a3"/>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043FD">
      <w:pPr>
        <w:spacing w:before="0" w:after="0" w:line="240" w:lineRule="auto"/>
      </w:pPr>
      <w:r>
        <w:separator/>
      </w:r>
    </w:p>
  </w:footnote>
  <w:footnote w:type="continuationSeparator" w:id="0">
    <w:p w:rsidR="00000000" w:rsidRDefault="00E043FD">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45D20"/>
    <w:multiLevelType w:val="hybridMultilevel"/>
    <w:tmpl w:val="DC2074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06112E2"/>
    <w:multiLevelType w:val="hybridMultilevel"/>
    <w:tmpl w:val="43F0BC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E054B91"/>
    <w:multiLevelType w:val="hybridMultilevel"/>
    <w:tmpl w:val="82AEF624"/>
    <w:lvl w:ilvl="0" w:tplc="4BA8BB50">
      <w:start w:val="1"/>
      <w:numFmt w:val="decimal"/>
      <w:lvlText w:val="%1."/>
      <w:lvlJc w:val="left"/>
      <w:pPr>
        <w:ind w:left="170" w:hanging="170"/>
      </w:pPr>
      <w:rPr>
        <w:rFonts w:hint="default"/>
        <w:sz w:val="20"/>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F397BA3"/>
    <w:multiLevelType w:val="hybridMultilevel"/>
    <w:tmpl w:val="CAAA8924"/>
    <w:lvl w:ilvl="0" w:tplc="1D385A28">
      <w:start w:val="6"/>
      <w:numFmt w:val="decimal"/>
      <w:lvlText w:val="%1"/>
      <w:lvlJc w:val="left"/>
      <w:pPr>
        <w:ind w:left="720" w:hanging="36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9CC73CA"/>
    <w:multiLevelType w:val="hybridMultilevel"/>
    <w:tmpl w:val="1E2AAF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B6853FD"/>
    <w:multiLevelType w:val="multilevel"/>
    <w:tmpl w:val="73C6DDA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BD05261"/>
    <w:multiLevelType w:val="multilevel"/>
    <w:tmpl w:val="39B06EA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3D2C03C1"/>
    <w:multiLevelType w:val="hybridMultilevel"/>
    <w:tmpl w:val="3F7A81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2B662DF"/>
    <w:multiLevelType w:val="hybridMultilevel"/>
    <w:tmpl w:val="9452B8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5B1F6DD5"/>
    <w:multiLevelType w:val="multilevel"/>
    <w:tmpl w:val="E8F45516"/>
    <w:lvl w:ilvl="0">
      <w:start w:val="4"/>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B54710B"/>
    <w:multiLevelType w:val="hybridMultilevel"/>
    <w:tmpl w:val="FBDE2E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B9A744D"/>
    <w:multiLevelType w:val="hybridMultilevel"/>
    <w:tmpl w:val="20828F02"/>
    <w:lvl w:ilvl="0" w:tplc="016A862E">
      <w:start w:val="3"/>
      <w:numFmt w:val="bullet"/>
      <w:lvlText w:val="-"/>
      <w:lvlJc w:val="left"/>
      <w:pPr>
        <w:tabs>
          <w:tab w:val="num" w:pos="720"/>
        </w:tabs>
        <w:ind w:left="720" w:hanging="360"/>
      </w:pPr>
      <w:rPr>
        <w:rFonts w:ascii="Verdana" w:eastAsia="Times New Roman" w:hAnsi="Verdan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6"/>
  </w:num>
  <w:num w:numId="4">
    <w:abstractNumId w:val="9"/>
  </w:num>
  <w:num w:numId="5">
    <w:abstractNumId w:val="3"/>
  </w:num>
  <w:num w:numId="6">
    <w:abstractNumId w:val="11"/>
  </w:num>
  <w:num w:numId="7">
    <w:abstractNumId w:val="1"/>
  </w:num>
  <w:num w:numId="8">
    <w:abstractNumId w:val="7"/>
  </w:num>
  <w:num w:numId="9">
    <w:abstractNumId w:val="10"/>
  </w:num>
  <w:num w:numId="10">
    <w:abstractNumId w:val="8"/>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90A"/>
    <w:rsid w:val="00161EB5"/>
    <w:rsid w:val="0056190A"/>
    <w:rsid w:val="00E043FD"/>
    <w:rsid w:val="00EA0DD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5748C56-001C-4130-BAF3-6A31F9F71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90A"/>
    <w:pPr>
      <w:spacing w:before="120" w:after="120" w:line="320" w:lineRule="atLeast"/>
      <w:jc w:val="both"/>
    </w:pPr>
    <w:rPr>
      <w:rFonts w:ascii="Verdana" w:eastAsia="Times New Roman" w:hAnsi="Verdana" w:cs="Times New Roman"/>
      <w:sz w:val="20"/>
      <w:szCs w:val="24"/>
      <w:lang w:val="en-US"/>
    </w:rPr>
  </w:style>
  <w:style w:type="paragraph" w:styleId="3">
    <w:name w:val="heading 3"/>
    <w:basedOn w:val="a"/>
    <w:next w:val="a"/>
    <w:link w:val="3Char"/>
    <w:semiHidden/>
    <w:unhideWhenUsed/>
    <w:qFormat/>
    <w:rsid w:val="0056190A"/>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56190A"/>
    <w:rPr>
      <w:rFonts w:asciiTheme="majorHAnsi" w:eastAsiaTheme="majorEastAsia" w:hAnsiTheme="majorHAnsi" w:cstheme="majorBidi"/>
      <w:color w:val="1F4D78" w:themeColor="accent1" w:themeShade="7F"/>
      <w:sz w:val="24"/>
      <w:szCs w:val="24"/>
      <w:lang w:val="en-US"/>
    </w:rPr>
  </w:style>
  <w:style w:type="paragraph" w:styleId="a3">
    <w:name w:val="footer"/>
    <w:aliases w:val="ft"/>
    <w:basedOn w:val="a"/>
    <w:link w:val="Char"/>
    <w:uiPriority w:val="99"/>
    <w:rsid w:val="0056190A"/>
    <w:pPr>
      <w:tabs>
        <w:tab w:val="center" w:pos="4153"/>
        <w:tab w:val="right" w:pos="8306"/>
      </w:tabs>
      <w:spacing w:before="60" w:after="60"/>
    </w:pPr>
  </w:style>
  <w:style w:type="character" w:customStyle="1" w:styleId="Char">
    <w:name w:val="Υποσέλιδο Char"/>
    <w:aliases w:val="ft Char"/>
    <w:basedOn w:val="a0"/>
    <w:link w:val="a3"/>
    <w:uiPriority w:val="99"/>
    <w:rsid w:val="0056190A"/>
    <w:rPr>
      <w:rFonts w:ascii="Verdana" w:eastAsia="Times New Roman" w:hAnsi="Verdana" w:cs="Times New Roman"/>
      <w:sz w:val="20"/>
      <w:szCs w:val="24"/>
      <w:lang w:val="en-US"/>
    </w:rPr>
  </w:style>
  <w:style w:type="table" w:styleId="a4">
    <w:name w:val="Table Grid"/>
    <w:basedOn w:val="a1"/>
    <w:rsid w:val="0056190A"/>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page number"/>
    <w:basedOn w:val="a0"/>
    <w:uiPriority w:val="99"/>
    <w:rsid w:val="0056190A"/>
  </w:style>
  <w:style w:type="paragraph" w:customStyle="1" w:styleId="BodyText21">
    <w:name w:val="Body Text 21"/>
    <w:basedOn w:val="a"/>
    <w:uiPriority w:val="99"/>
    <w:rsid w:val="0056190A"/>
    <w:pPr>
      <w:spacing w:before="0" w:after="0" w:line="360" w:lineRule="auto"/>
      <w:ind w:right="567"/>
    </w:pPr>
    <w:rPr>
      <w:rFonts w:ascii="Times New Roman" w:hAnsi="Times New Roman"/>
      <w:sz w:val="24"/>
      <w:szCs w:val="20"/>
      <w:lang w:val="el-GR" w:eastAsia="el-GR"/>
    </w:rPr>
  </w:style>
  <w:style w:type="paragraph" w:styleId="a6">
    <w:name w:val="List Paragraph"/>
    <w:basedOn w:val="a"/>
    <w:uiPriority w:val="34"/>
    <w:qFormat/>
    <w:rsid w:val="0056190A"/>
    <w:pPr>
      <w:ind w:left="720"/>
    </w:pPr>
  </w:style>
  <w:style w:type="paragraph" w:styleId="a7">
    <w:name w:val="Body Text"/>
    <w:basedOn w:val="a"/>
    <w:link w:val="Char0"/>
    <w:uiPriority w:val="99"/>
    <w:rsid w:val="0056190A"/>
  </w:style>
  <w:style w:type="character" w:customStyle="1" w:styleId="Char0">
    <w:name w:val="Σώμα κειμένου Char"/>
    <w:basedOn w:val="a0"/>
    <w:link w:val="a7"/>
    <w:uiPriority w:val="99"/>
    <w:rsid w:val="0056190A"/>
    <w:rPr>
      <w:rFonts w:ascii="Verdana" w:eastAsia="Times New Roman" w:hAnsi="Verdana" w:cs="Times New Roman"/>
      <w:sz w:val="20"/>
      <w:szCs w:val="24"/>
      <w:lang w:val="en-US"/>
    </w:rPr>
  </w:style>
  <w:style w:type="paragraph" w:styleId="30">
    <w:name w:val="Body Text 3"/>
    <w:basedOn w:val="a"/>
    <w:link w:val="3Char0"/>
    <w:uiPriority w:val="99"/>
    <w:rsid w:val="0056190A"/>
    <w:rPr>
      <w:sz w:val="16"/>
      <w:szCs w:val="16"/>
    </w:rPr>
  </w:style>
  <w:style w:type="character" w:customStyle="1" w:styleId="3Char0">
    <w:name w:val="Σώμα κείμενου 3 Char"/>
    <w:basedOn w:val="a0"/>
    <w:link w:val="30"/>
    <w:uiPriority w:val="99"/>
    <w:rsid w:val="0056190A"/>
    <w:rPr>
      <w:rFonts w:ascii="Verdana" w:eastAsia="Times New Roman" w:hAnsi="Verdana"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1417</Words>
  <Characters>7652</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ΛΥΤΡΑ ΔΗΜΗΤΡΑ</dc:creator>
  <cp:keywords/>
  <dc:description/>
  <cp:lastModifiedBy>ΛΥΤΡΑ ΔΗΜΗΤΡΑ</cp:lastModifiedBy>
  <cp:revision>3</cp:revision>
  <dcterms:created xsi:type="dcterms:W3CDTF">2023-07-20T08:35:00Z</dcterms:created>
  <dcterms:modified xsi:type="dcterms:W3CDTF">2023-07-20T08:39:00Z</dcterms:modified>
</cp:coreProperties>
</file>